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4464EA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2510F9">
            <w:pPr>
              <w:pStyle w:val="ConsPlusTitlePage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Постановление Правительства Вологодской области от 16.12.2009 N 1980</w:t>
            </w:r>
            <w:r>
              <w:rPr>
                <w:sz w:val="44"/>
                <w:szCs w:val="44"/>
              </w:rPr>
              <w:br/>
              <w:t>(ред. от 29.09.2014)</w:t>
            </w:r>
            <w:r>
              <w:rPr>
                <w:sz w:val="44"/>
                <w:szCs w:val="44"/>
              </w:rPr>
              <w:br/>
            </w:r>
            <w:r>
              <w:rPr>
                <w:sz w:val="44"/>
                <w:szCs w:val="44"/>
              </w:rPr>
              <w:t>"Об особо охраняемой природной территории областного значения государственном природном зоологическом заказнике "Кичменгско-Городецкий" Кичменгско-Городецкого муниципального района Вологодской области"</w:t>
            </w:r>
            <w:r>
              <w:rPr>
                <w:sz w:val="44"/>
                <w:szCs w:val="44"/>
              </w:rPr>
              <w:br/>
              <w:t>(вместе с "Положением об особо охраняемой природной те</w:t>
            </w:r>
            <w:r>
              <w:rPr>
                <w:sz w:val="44"/>
                <w:szCs w:val="44"/>
              </w:rPr>
              <w:t>рритории областного значения государственном природном зоологическом заказнике "Кичменгско-Городецкий" Кичменгско-Городецкого муниципального района Вологодской области")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2510F9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 предоставлен 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 20.03.2019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2510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2510F9">
      <w:pPr>
        <w:pStyle w:val="ConsPlusNormal"/>
        <w:jc w:val="both"/>
        <w:outlineLvl w:val="0"/>
      </w:pPr>
    </w:p>
    <w:p w:rsidR="00000000" w:rsidRDefault="002510F9">
      <w:pPr>
        <w:pStyle w:val="ConsPlusTitle"/>
        <w:jc w:val="center"/>
        <w:outlineLvl w:val="0"/>
      </w:pPr>
      <w:r>
        <w:t>ПРАВИТЕЛЬСТВО ВОЛОГОДСКОЙ ОБЛАСТИ</w:t>
      </w:r>
    </w:p>
    <w:p w:rsidR="00000000" w:rsidRDefault="002510F9">
      <w:pPr>
        <w:pStyle w:val="ConsPlusTitle"/>
        <w:jc w:val="center"/>
      </w:pPr>
    </w:p>
    <w:p w:rsidR="00000000" w:rsidRDefault="002510F9">
      <w:pPr>
        <w:pStyle w:val="ConsPlusTitle"/>
        <w:jc w:val="center"/>
      </w:pPr>
      <w:r>
        <w:t>ПОСТАНОВЛЕНИЕ</w:t>
      </w:r>
    </w:p>
    <w:p w:rsidR="00000000" w:rsidRDefault="002510F9">
      <w:pPr>
        <w:pStyle w:val="ConsPlusTitle"/>
        <w:jc w:val="center"/>
      </w:pPr>
      <w:r>
        <w:t>от 16 декабря 2009 г. N 1980</w:t>
      </w:r>
    </w:p>
    <w:p w:rsidR="00000000" w:rsidRDefault="002510F9">
      <w:pPr>
        <w:pStyle w:val="ConsPlusTitle"/>
        <w:jc w:val="center"/>
      </w:pPr>
    </w:p>
    <w:p w:rsidR="00000000" w:rsidRDefault="002510F9">
      <w:pPr>
        <w:pStyle w:val="ConsPlusTitle"/>
        <w:jc w:val="center"/>
      </w:pPr>
      <w:r>
        <w:t>ОБ ОСОБО ОХРАНЯЕМОЙ ПРИРОДНОЙ ТЕРРИТОРИИ ОБЛАСТНОГО</w:t>
      </w:r>
    </w:p>
    <w:p w:rsidR="00000000" w:rsidRDefault="002510F9">
      <w:pPr>
        <w:pStyle w:val="ConsPlusTitle"/>
        <w:jc w:val="center"/>
      </w:pPr>
      <w:r>
        <w:t>ЗНАЧЕНИЯ ГОСУДАРСТВЕННОМ ПРИРОДНОМ ЗООЛОГИЧЕСКОМ ЗАКАЗНИКЕ</w:t>
      </w:r>
    </w:p>
    <w:p w:rsidR="00000000" w:rsidRDefault="002510F9">
      <w:pPr>
        <w:pStyle w:val="ConsPlusTitle"/>
        <w:jc w:val="center"/>
      </w:pPr>
      <w:r>
        <w:t>"КИЧМЕНГСКО-ГОРОДЕЦКИЙ" КИЧМЕНГСКО-ГОРОДЕЦКОГО</w:t>
      </w:r>
    </w:p>
    <w:p w:rsidR="00000000" w:rsidRDefault="002510F9">
      <w:pPr>
        <w:pStyle w:val="ConsPlusTitle"/>
        <w:jc w:val="center"/>
      </w:pPr>
      <w:r>
        <w:t>МУНИЦИПАЛЬНОГО РАЙОНА ВОЛОГОДСКОЙ ОБЛАСТИ</w:t>
      </w:r>
    </w:p>
    <w:p w:rsidR="00000000" w:rsidRDefault="002510F9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2510F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2510F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</w:t>
            </w:r>
            <w:r>
              <w:rPr>
                <w:color w:val="392C69"/>
              </w:rPr>
              <w:t>вительства Вологодской области</w:t>
            </w:r>
          </w:p>
          <w:p w:rsidR="00000000" w:rsidRDefault="002510F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29.09.2014 N 862)</w:t>
            </w:r>
          </w:p>
        </w:tc>
      </w:tr>
    </w:tbl>
    <w:p w:rsidR="00000000" w:rsidRDefault="002510F9">
      <w:pPr>
        <w:pStyle w:val="ConsPlusNormal"/>
        <w:jc w:val="both"/>
      </w:pPr>
    </w:p>
    <w:p w:rsidR="00000000" w:rsidRDefault="002510F9">
      <w:pPr>
        <w:pStyle w:val="ConsPlusNormal"/>
        <w:ind w:firstLine="540"/>
        <w:jc w:val="both"/>
      </w:pPr>
      <w:r>
        <w:t xml:space="preserve">В соответствии с Федеральными законами от 14 марта 1995 года </w:t>
      </w:r>
      <w:hyperlink r:id="rId10" w:history="1">
        <w:r>
          <w:rPr>
            <w:color w:val="0000FF"/>
          </w:rPr>
          <w:t>N 33-ФЗ</w:t>
        </w:r>
      </w:hyperlink>
      <w:r>
        <w:t xml:space="preserve"> "Об особо охраняемых природных территориях", от 24 апреля 1995 года </w:t>
      </w:r>
      <w:hyperlink r:id="rId11" w:history="1">
        <w:r>
          <w:rPr>
            <w:color w:val="0000FF"/>
          </w:rPr>
          <w:t>N 52-ФЗ</w:t>
        </w:r>
      </w:hyperlink>
      <w:r>
        <w:t xml:space="preserve"> "О животном мире" и от 6 октября 1999 года </w:t>
      </w:r>
      <w:hyperlink r:id="rId12" w:history="1">
        <w:r>
          <w:rPr>
            <w:color w:val="0000FF"/>
          </w:rPr>
          <w:t>N 184-ФЗ</w:t>
        </w:r>
      </w:hyperlink>
      <w:r>
        <w:t xml:space="preserve"> "Об общих принципах организации законодательных (представительных) и исполнительных органов государственной власти субъектов Российской Федерации", </w:t>
      </w:r>
      <w:hyperlink r:id="rId13" w:history="1">
        <w:r>
          <w:rPr>
            <w:color w:val="0000FF"/>
          </w:rPr>
          <w:t>статьями 3</w:t>
        </w:r>
      </w:hyperlink>
      <w:r>
        <w:t xml:space="preserve">, </w:t>
      </w:r>
      <w:hyperlink r:id="rId14" w:history="1">
        <w:r>
          <w:rPr>
            <w:color w:val="0000FF"/>
          </w:rPr>
          <w:t>5</w:t>
        </w:r>
      </w:hyperlink>
      <w:r>
        <w:t xml:space="preserve"> закона области от 2 октября 2008 года N 1848-ОЗ "Об особо охран</w:t>
      </w:r>
      <w:r>
        <w:t>яемых природных территориях Вологодской области", в целях сохранения и восстановления ценных в хозяйственном, научном и культурном отношении объектов животного мира, отнесенных к объектам охоты, Правительство области постановляет:</w:t>
      </w:r>
    </w:p>
    <w:p w:rsidR="00000000" w:rsidRDefault="002510F9">
      <w:pPr>
        <w:pStyle w:val="ConsPlusNormal"/>
        <w:spacing w:before="240"/>
        <w:ind w:firstLine="540"/>
        <w:jc w:val="both"/>
      </w:pPr>
      <w:r>
        <w:t>1. Переименовать общевидо</w:t>
      </w:r>
      <w:r>
        <w:t>вой комплексный Кичменгско-Городецкий государственный зоологический (охотничий) заказник областного значения, образованный постановлением Губернатора Вологодской области от 14 июня 1996 года N 447, в особо охраняемую природную территорию областного значени</w:t>
      </w:r>
      <w:r>
        <w:t>я государственный природный зоологический заказник "Кичменгско-Городецкий" Кичменгско-Городецкого муниципального района Вологодской области.</w:t>
      </w:r>
    </w:p>
    <w:p w:rsidR="00000000" w:rsidRDefault="002510F9">
      <w:pPr>
        <w:pStyle w:val="ConsPlusNormal"/>
        <w:spacing w:before="240"/>
        <w:ind w:firstLine="540"/>
        <w:jc w:val="both"/>
      </w:pPr>
      <w:r>
        <w:t xml:space="preserve">Определить площадь государственного природного зоологического заказника "Кичменгско-Городецкий" - 30836 га за счет </w:t>
      </w:r>
      <w:r>
        <w:t>охотничьих угодий общего пользования Кичменгско-Городецкого муниципального района Вологодской области без изъятия земель у землепользователей, землевладельцев, арендаторов.</w:t>
      </w:r>
    </w:p>
    <w:p w:rsidR="00000000" w:rsidRDefault="002510F9">
      <w:pPr>
        <w:pStyle w:val="ConsPlusNormal"/>
        <w:spacing w:before="240"/>
        <w:ind w:firstLine="540"/>
        <w:jc w:val="both"/>
      </w:pPr>
      <w:r>
        <w:t xml:space="preserve">2. Продлить в связи с истечением срока на новый десятилетний срок функционирование </w:t>
      </w:r>
      <w:r>
        <w:t>государственного природного зоологического заказника "Кичменгско-Городецкий".</w:t>
      </w:r>
    </w:p>
    <w:p w:rsidR="00000000" w:rsidRDefault="002510F9">
      <w:pPr>
        <w:pStyle w:val="ConsPlusNormal"/>
        <w:spacing w:before="240"/>
        <w:ind w:firstLine="540"/>
        <w:jc w:val="both"/>
      </w:pPr>
      <w:r>
        <w:t xml:space="preserve">3. Утвердить прилагаемое </w:t>
      </w:r>
      <w:hyperlink w:anchor="Par37" w:tooltip="ПОЛОЖЕНИЕ" w:history="1">
        <w:r>
          <w:rPr>
            <w:color w:val="0000FF"/>
          </w:rPr>
          <w:t>Положение</w:t>
        </w:r>
      </w:hyperlink>
      <w:r>
        <w:t xml:space="preserve"> об особо охраняемой природной территории областного значения государственном природном зоологическом заказ</w:t>
      </w:r>
      <w:r>
        <w:t>нике "Кичменгско-Городецкий" Кичменгско-Городецкого муниципального района Вологодской области.</w:t>
      </w:r>
    </w:p>
    <w:p w:rsidR="00000000" w:rsidRDefault="002510F9">
      <w:pPr>
        <w:pStyle w:val="ConsPlusNormal"/>
        <w:spacing w:before="240"/>
        <w:ind w:firstLine="540"/>
        <w:jc w:val="both"/>
      </w:pPr>
      <w:r>
        <w:t>4. Рекомендовать администрации Кичменгско-Городецкого муниципального района Вологодской области (А.И. Летовальцев) проинформировать население района о границах и</w:t>
      </w:r>
      <w:r>
        <w:t xml:space="preserve"> режиме природопользования на территории государственного природного зоологического </w:t>
      </w:r>
      <w:r>
        <w:lastRenderedPageBreak/>
        <w:t>заказника "Кичменгско-Городецкий".</w:t>
      </w:r>
    </w:p>
    <w:p w:rsidR="00000000" w:rsidRDefault="002510F9">
      <w:pPr>
        <w:pStyle w:val="ConsPlusNormal"/>
        <w:spacing w:before="240"/>
        <w:ind w:firstLine="540"/>
        <w:jc w:val="both"/>
      </w:pPr>
      <w:r>
        <w:t>5. Признать утратившим силу приложение к постановлению Губернатора области от 14 июня 1996 года N 447 "О государственных зоологических (о</w:t>
      </w:r>
      <w:r>
        <w:t>хотничьих) заказниках".</w:t>
      </w:r>
    </w:p>
    <w:p w:rsidR="00000000" w:rsidRDefault="002510F9">
      <w:pPr>
        <w:pStyle w:val="ConsPlusNormal"/>
        <w:spacing w:before="240"/>
        <w:ind w:firstLine="540"/>
        <w:jc w:val="both"/>
      </w:pPr>
      <w:r>
        <w:t>6. Настоящее постановление вступает в силу по истечении 10 дней со дня его официального опубликования.</w:t>
      </w:r>
    </w:p>
    <w:p w:rsidR="00000000" w:rsidRDefault="002510F9">
      <w:pPr>
        <w:pStyle w:val="ConsPlusNormal"/>
        <w:jc w:val="both"/>
      </w:pPr>
    </w:p>
    <w:p w:rsidR="00000000" w:rsidRDefault="002510F9">
      <w:pPr>
        <w:pStyle w:val="ConsPlusNormal"/>
        <w:jc w:val="right"/>
      </w:pPr>
      <w:r>
        <w:t>По поручению Губернатора области</w:t>
      </w:r>
    </w:p>
    <w:p w:rsidR="00000000" w:rsidRDefault="002510F9">
      <w:pPr>
        <w:pStyle w:val="ConsPlusNormal"/>
        <w:jc w:val="right"/>
      </w:pPr>
      <w:r>
        <w:t>первый заместитель Губернатора области</w:t>
      </w:r>
    </w:p>
    <w:p w:rsidR="00000000" w:rsidRDefault="002510F9">
      <w:pPr>
        <w:pStyle w:val="ConsPlusNormal"/>
        <w:jc w:val="right"/>
      </w:pPr>
      <w:r>
        <w:t>В.В.РЯБИШИН</w:t>
      </w:r>
    </w:p>
    <w:p w:rsidR="00000000" w:rsidRDefault="002510F9">
      <w:pPr>
        <w:pStyle w:val="ConsPlusNormal"/>
        <w:jc w:val="both"/>
      </w:pPr>
    </w:p>
    <w:p w:rsidR="00000000" w:rsidRDefault="002510F9">
      <w:pPr>
        <w:pStyle w:val="ConsPlusNormal"/>
        <w:jc w:val="both"/>
      </w:pPr>
    </w:p>
    <w:p w:rsidR="00000000" w:rsidRDefault="002510F9">
      <w:pPr>
        <w:pStyle w:val="ConsPlusNormal"/>
        <w:jc w:val="both"/>
      </w:pPr>
    </w:p>
    <w:p w:rsidR="00000000" w:rsidRDefault="002510F9">
      <w:pPr>
        <w:pStyle w:val="ConsPlusNormal"/>
        <w:jc w:val="both"/>
      </w:pPr>
    </w:p>
    <w:p w:rsidR="00000000" w:rsidRDefault="002510F9">
      <w:pPr>
        <w:pStyle w:val="ConsPlusNormal"/>
        <w:jc w:val="both"/>
      </w:pPr>
    </w:p>
    <w:p w:rsidR="00000000" w:rsidRDefault="002510F9">
      <w:pPr>
        <w:pStyle w:val="ConsPlusNormal"/>
        <w:jc w:val="right"/>
        <w:outlineLvl w:val="0"/>
      </w:pPr>
      <w:r>
        <w:t>Утверждено</w:t>
      </w:r>
    </w:p>
    <w:p w:rsidR="00000000" w:rsidRDefault="002510F9">
      <w:pPr>
        <w:pStyle w:val="ConsPlusNormal"/>
        <w:jc w:val="right"/>
      </w:pPr>
      <w:r>
        <w:t>Постановлением</w:t>
      </w:r>
    </w:p>
    <w:p w:rsidR="00000000" w:rsidRDefault="002510F9">
      <w:pPr>
        <w:pStyle w:val="ConsPlusNormal"/>
        <w:jc w:val="right"/>
      </w:pPr>
      <w:r>
        <w:t>Правительства области</w:t>
      </w:r>
    </w:p>
    <w:p w:rsidR="00000000" w:rsidRDefault="002510F9">
      <w:pPr>
        <w:pStyle w:val="ConsPlusNormal"/>
        <w:jc w:val="right"/>
      </w:pPr>
      <w:r>
        <w:t>от 16 декабря 2009 г. N 1980</w:t>
      </w:r>
    </w:p>
    <w:p w:rsidR="00000000" w:rsidRDefault="002510F9">
      <w:pPr>
        <w:pStyle w:val="ConsPlusNormal"/>
        <w:jc w:val="right"/>
      </w:pPr>
      <w:r>
        <w:t>(приложение)</w:t>
      </w:r>
    </w:p>
    <w:p w:rsidR="00000000" w:rsidRDefault="002510F9">
      <w:pPr>
        <w:pStyle w:val="ConsPlusNormal"/>
        <w:jc w:val="both"/>
      </w:pPr>
    </w:p>
    <w:p w:rsidR="00000000" w:rsidRDefault="002510F9">
      <w:pPr>
        <w:pStyle w:val="ConsPlusTitle"/>
        <w:jc w:val="center"/>
      </w:pPr>
      <w:bookmarkStart w:id="0" w:name="Par37"/>
      <w:bookmarkEnd w:id="0"/>
      <w:r>
        <w:t>ПОЛОЖЕНИЕ</w:t>
      </w:r>
    </w:p>
    <w:p w:rsidR="00000000" w:rsidRDefault="002510F9">
      <w:pPr>
        <w:pStyle w:val="ConsPlusTitle"/>
        <w:jc w:val="center"/>
      </w:pPr>
      <w:r>
        <w:t>ОБ ОСОБО ОХРАНЯЕМОЙ ПРИРОДНОЙ ТЕРРИТОРИИ</w:t>
      </w:r>
    </w:p>
    <w:p w:rsidR="00000000" w:rsidRDefault="002510F9">
      <w:pPr>
        <w:pStyle w:val="ConsPlusTitle"/>
        <w:jc w:val="center"/>
      </w:pPr>
      <w:r>
        <w:t>ОБЛАСТНОГО ЗНАЧЕНИЯ ГОСУДАРСТВЕННОМ ПРИРОДНОМ</w:t>
      </w:r>
    </w:p>
    <w:p w:rsidR="00000000" w:rsidRDefault="002510F9">
      <w:pPr>
        <w:pStyle w:val="ConsPlusTitle"/>
        <w:jc w:val="center"/>
      </w:pPr>
      <w:r>
        <w:t>ЗООЛОГИЧЕСКОМ ЗАКАЗНИКЕ "КИЧМЕНГСКО-ГОРОДЕЦКИЙ"</w:t>
      </w:r>
    </w:p>
    <w:p w:rsidR="00000000" w:rsidRDefault="002510F9">
      <w:pPr>
        <w:pStyle w:val="ConsPlusTitle"/>
        <w:jc w:val="center"/>
      </w:pPr>
      <w:r>
        <w:t>КИЧМЕНГСКО-ГОРОДЕЦКОГО МУНИЦИПАЛЬНОГ</w:t>
      </w:r>
      <w:r>
        <w:t>О РАЙОНА</w:t>
      </w:r>
    </w:p>
    <w:p w:rsidR="00000000" w:rsidRDefault="002510F9">
      <w:pPr>
        <w:pStyle w:val="ConsPlusTitle"/>
        <w:jc w:val="center"/>
      </w:pPr>
      <w:r>
        <w:t>ВОЛОГОДСКОЙ ОБЛАСТИ (ДАЛЕЕ - ПОЛОЖЕНИЕ)</w:t>
      </w:r>
    </w:p>
    <w:p w:rsidR="00000000" w:rsidRDefault="002510F9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2510F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2510F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Вологодской области</w:t>
            </w:r>
          </w:p>
          <w:p w:rsidR="00000000" w:rsidRDefault="002510F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29.09.</w:t>
            </w:r>
            <w:r>
              <w:rPr>
                <w:color w:val="392C69"/>
              </w:rPr>
              <w:t>2014 N 862)</w:t>
            </w:r>
          </w:p>
        </w:tc>
      </w:tr>
    </w:tbl>
    <w:p w:rsidR="00000000" w:rsidRDefault="002510F9">
      <w:pPr>
        <w:pStyle w:val="ConsPlusNormal"/>
        <w:jc w:val="both"/>
      </w:pPr>
    </w:p>
    <w:p w:rsidR="00000000" w:rsidRDefault="002510F9">
      <w:pPr>
        <w:pStyle w:val="ConsPlusNormal"/>
        <w:jc w:val="center"/>
        <w:outlineLvl w:val="1"/>
      </w:pPr>
      <w:r>
        <w:t>I. Общие положения</w:t>
      </w:r>
    </w:p>
    <w:p w:rsidR="00000000" w:rsidRDefault="002510F9">
      <w:pPr>
        <w:pStyle w:val="ConsPlusNormal"/>
        <w:jc w:val="both"/>
      </w:pPr>
    </w:p>
    <w:p w:rsidR="00000000" w:rsidRDefault="002510F9">
      <w:pPr>
        <w:pStyle w:val="ConsPlusNormal"/>
        <w:ind w:firstLine="540"/>
        <w:jc w:val="both"/>
      </w:pPr>
      <w:r>
        <w:t>1.1. Наименование особо охраняемой природной территории - государственный природный зоологический заказник "Кичменгско-Городецкий" Кичменгско-Городецкого муниципального района Вологодской области (далее - заказник).</w:t>
      </w:r>
    </w:p>
    <w:p w:rsidR="00000000" w:rsidRDefault="002510F9">
      <w:pPr>
        <w:pStyle w:val="ConsPlusNormal"/>
        <w:spacing w:before="240"/>
        <w:ind w:firstLine="540"/>
        <w:jc w:val="both"/>
      </w:pPr>
      <w:r>
        <w:t>Заказник образован постановлением Губернатора области от 14 июня 1996 года N 447.</w:t>
      </w:r>
    </w:p>
    <w:p w:rsidR="00000000" w:rsidRDefault="002510F9">
      <w:pPr>
        <w:pStyle w:val="ConsPlusNormal"/>
        <w:spacing w:before="240"/>
        <w:ind w:firstLine="540"/>
        <w:jc w:val="both"/>
      </w:pPr>
      <w:r>
        <w:t>1.2. Статус: особо охраняемая природная территория регионального (областного) значения.</w:t>
      </w:r>
    </w:p>
    <w:p w:rsidR="00000000" w:rsidRDefault="002510F9">
      <w:pPr>
        <w:pStyle w:val="ConsPlusNormal"/>
        <w:spacing w:before="240"/>
        <w:ind w:firstLine="540"/>
        <w:jc w:val="both"/>
      </w:pPr>
      <w:r>
        <w:t>1.3. Категория: государственный природный заказник.</w:t>
      </w:r>
    </w:p>
    <w:p w:rsidR="00000000" w:rsidRDefault="002510F9">
      <w:pPr>
        <w:pStyle w:val="ConsPlusNormal"/>
        <w:spacing w:before="240"/>
        <w:ind w:firstLine="540"/>
        <w:jc w:val="both"/>
      </w:pPr>
      <w:r>
        <w:t>1.4. Профиль: биологический (зооло</w:t>
      </w:r>
      <w:r>
        <w:t>гический).</w:t>
      </w:r>
    </w:p>
    <w:p w:rsidR="00000000" w:rsidRDefault="002510F9">
      <w:pPr>
        <w:pStyle w:val="ConsPlusNormal"/>
        <w:spacing w:before="240"/>
        <w:ind w:firstLine="540"/>
        <w:jc w:val="both"/>
      </w:pPr>
      <w:r>
        <w:lastRenderedPageBreak/>
        <w:t>1.5. Заказник находится в ведении Департамента по охране, контролю и регулированию использования объектов животного мира области (далее - Департамент).</w:t>
      </w:r>
    </w:p>
    <w:p w:rsidR="00000000" w:rsidRDefault="002510F9">
      <w:pPr>
        <w:pStyle w:val="ConsPlusNormal"/>
        <w:spacing w:before="240"/>
        <w:ind w:firstLine="540"/>
        <w:jc w:val="both"/>
      </w:pPr>
      <w:r>
        <w:t>1.6. Финансирование работ по содержанию и охране заказника осуществляется в пределах бюджетны</w:t>
      </w:r>
      <w:r>
        <w:t>х ассигнований, предусмотренных в областном бюджете на соответствующий финансовый год, и иных не запрещенных законодательством источников.</w:t>
      </w:r>
    </w:p>
    <w:p w:rsidR="00000000" w:rsidRDefault="002510F9">
      <w:pPr>
        <w:pStyle w:val="ConsPlusNormal"/>
        <w:jc w:val="both"/>
      </w:pPr>
      <w:r>
        <w:t xml:space="preserve">(п. 1.6 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Вологодской области от 29.09.2014 N 862)</w:t>
      </w:r>
    </w:p>
    <w:p w:rsidR="00000000" w:rsidRDefault="002510F9">
      <w:pPr>
        <w:pStyle w:val="ConsPlusNormal"/>
        <w:spacing w:before="240"/>
        <w:ind w:firstLine="540"/>
        <w:jc w:val="both"/>
      </w:pPr>
      <w:r>
        <w:t>1.7. Местонахождение и площадь: заказник расположен в северо-восточной части Кичменгско-Городецкого муниципального района Вологодской области. Площадь заказника составляет 30836</w:t>
      </w:r>
      <w:r>
        <w:t xml:space="preserve"> га.</w:t>
      </w:r>
    </w:p>
    <w:p w:rsidR="00000000" w:rsidRDefault="002510F9">
      <w:pPr>
        <w:pStyle w:val="ConsPlusNormal"/>
        <w:spacing w:before="240"/>
        <w:ind w:firstLine="540"/>
        <w:jc w:val="both"/>
      </w:pPr>
      <w:r>
        <w:t>1.8. Описание границ заказника:</w:t>
      </w:r>
    </w:p>
    <w:p w:rsidR="00000000" w:rsidRDefault="002510F9">
      <w:pPr>
        <w:pStyle w:val="ConsPlusNormal"/>
        <w:spacing w:before="240"/>
        <w:ind w:firstLine="540"/>
        <w:jc w:val="both"/>
      </w:pPr>
      <w:r>
        <w:t>северная - от места пересечения лесовозной дороги, идущей из поселка Полдарса, с лесовозной дорогой, идущей от поселка Берсеневские Гаражи, на восток по лесовозной дороге, идущей из поселка Полдарса, до пересечения с ад</w:t>
      </w:r>
      <w:r>
        <w:t xml:space="preserve">министративной границей Кичменгско-Городецкого и Великоустюгского муниципальных районов Вологодской области, далее на юго-восток по административной границе Кичменгско-Городецкого и Великоустюгского муниципальных районов Вологодской области до пересечения </w:t>
      </w:r>
      <w:r>
        <w:t>ее с рекой Шарденьга;</w:t>
      </w:r>
    </w:p>
    <w:p w:rsidR="00000000" w:rsidRDefault="002510F9">
      <w:pPr>
        <w:pStyle w:val="ConsPlusNormal"/>
        <w:spacing w:before="240"/>
        <w:ind w:firstLine="540"/>
        <w:jc w:val="both"/>
      </w:pPr>
      <w:r>
        <w:t>восточная - от места пересечения административной границы Кичменгско-Городецкого и Великоустюгского муниципальных районов Вологодской области с рекой Шарденьга на юг по ее левому берегу вверх по течению до места пересечения с южной гр</w:t>
      </w:r>
      <w:r>
        <w:t>аницей квартала 125 Пыжугского участкового лесничества Кичменгско-Городецкого государственного лесничества;</w:t>
      </w:r>
    </w:p>
    <w:p w:rsidR="00000000" w:rsidRDefault="002510F9">
      <w:pPr>
        <w:pStyle w:val="ConsPlusNormal"/>
        <w:spacing w:before="240"/>
        <w:ind w:firstLine="540"/>
        <w:jc w:val="both"/>
      </w:pPr>
      <w:r>
        <w:t>южная - от места пересечения реки Шарденьга с южной границей квартала 125 Пыжугского участкового лесничества Кичменгско-Городецкого государственного</w:t>
      </w:r>
      <w:r>
        <w:t xml:space="preserve"> лесничества на запад по южным границам кварталов 125, 124, 123, 122, 121, 120 Пыжугского участкового лесничества Кичменгско-Городецкого государственного лесничества, далее по южным границам кварталов 5, 4 совхоза "Кичменгско-Городецкий" Кичменгско-Городец</w:t>
      </w:r>
      <w:r>
        <w:t>кого сельского участкового лесничества Кичменгско-Городецкого государственного лесничества, затем по южным границам кварталов 119, 118 Пыжугского участкового лесничества Кичменгско-Городецкого государственного лесничества, далее от юго-западного угла кварт</w:t>
      </w:r>
      <w:r>
        <w:t>ала 118 по условной прямой до юго-восточного угла квартала 117 Пыжугского участкового лесничества Кичменгско-Городецкого государственного лесничества, затем по южным границам кварталов 117, 116, 115, 114, 113, 112, 111 Пыжугского участкового лесничества Ки</w:t>
      </w:r>
      <w:r>
        <w:t>чменгско-Городецкого государственного лесничества, далее по южным границам кварталов 67, 66, 65 Шарженгского участкового лесничества Кичменгско-Городецкого государственного лесничества до юго-западного угла квартала 65;</w:t>
      </w:r>
    </w:p>
    <w:p w:rsidR="00000000" w:rsidRDefault="002510F9">
      <w:pPr>
        <w:pStyle w:val="ConsPlusNormal"/>
        <w:spacing w:before="240"/>
        <w:ind w:firstLine="540"/>
        <w:jc w:val="both"/>
      </w:pPr>
      <w:r>
        <w:t>западная - от юго-западного угла ква</w:t>
      </w:r>
      <w:r>
        <w:t>ртала 65 Шарженгского участкового лесничества Кичменгско-Городецкого государственного лесничества на север по лесовозной дороге, идущей от поселка Берсеневские Гаражи, до места пересечения с лесовозной дорогой, идущей из поселка Полдарса.</w:t>
      </w:r>
    </w:p>
    <w:p w:rsidR="00000000" w:rsidRDefault="002510F9">
      <w:pPr>
        <w:pStyle w:val="ConsPlusNormal"/>
        <w:spacing w:before="240"/>
        <w:ind w:firstLine="540"/>
        <w:jc w:val="both"/>
      </w:pPr>
      <w:r>
        <w:t xml:space="preserve">1.9. </w:t>
      </w:r>
      <w:hyperlink w:anchor="Par99" w:tooltip="КАРТА-СХЕМА" w:history="1">
        <w:r>
          <w:rPr>
            <w:color w:val="0000FF"/>
          </w:rPr>
          <w:t>Карта-схема</w:t>
        </w:r>
      </w:hyperlink>
      <w:r>
        <w:t xml:space="preserve"> территории заказника приведена в приложении к настоящему Положению.</w:t>
      </w:r>
    </w:p>
    <w:p w:rsidR="00000000" w:rsidRDefault="002510F9">
      <w:pPr>
        <w:pStyle w:val="ConsPlusNormal"/>
        <w:jc w:val="both"/>
      </w:pPr>
    </w:p>
    <w:p w:rsidR="00000000" w:rsidRDefault="002510F9">
      <w:pPr>
        <w:pStyle w:val="ConsPlusNormal"/>
        <w:jc w:val="center"/>
        <w:outlineLvl w:val="1"/>
      </w:pPr>
      <w:r>
        <w:lastRenderedPageBreak/>
        <w:t>II. Задачи и режим охраны территории заказника</w:t>
      </w:r>
    </w:p>
    <w:p w:rsidR="00000000" w:rsidRDefault="002510F9">
      <w:pPr>
        <w:pStyle w:val="ConsPlusNormal"/>
        <w:jc w:val="both"/>
      </w:pPr>
    </w:p>
    <w:p w:rsidR="00000000" w:rsidRDefault="002510F9">
      <w:pPr>
        <w:pStyle w:val="ConsPlusNormal"/>
        <w:ind w:firstLine="540"/>
        <w:jc w:val="both"/>
      </w:pPr>
      <w:r>
        <w:t>2.1. Основными задачами заказника являются:</w:t>
      </w:r>
    </w:p>
    <w:p w:rsidR="00000000" w:rsidRDefault="002510F9">
      <w:pPr>
        <w:pStyle w:val="ConsPlusNormal"/>
        <w:spacing w:before="240"/>
        <w:ind w:firstLine="540"/>
        <w:jc w:val="both"/>
      </w:pPr>
      <w:r>
        <w:t>сохранение, восстановление и воспроизводство ценных в х</w:t>
      </w:r>
      <w:r>
        <w:t>озяйственном, научном и культурном отношении объектов животного мира, отнесенных к объектам охоты, а также редких и исчезающих видов животных, сохранение среды их обитания, мест гнездования, поддержание экологического баланса.</w:t>
      </w:r>
    </w:p>
    <w:p w:rsidR="00000000" w:rsidRDefault="002510F9">
      <w:pPr>
        <w:pStyle w:val="ConsPlusNormal"/>
        <w:spacing w:before="240"/>
        <w:ind w:firstLine="540"/>
        <w:jc w:val="both"/>
      </w:pPr>
      <w:r>
        <w:t xml:space="preserve">2.2. На территории заказника </w:t>
      </w:r>
      <w:r>
        <w:t>запрещаются:</w:t>
      </w:r>
    </w:p>
    <w:p w:rsidR="00000000" w:rsidRDefault="002510F9">
      <w:pPr>
        <w:pStyle w:val="ConsPlusNormal"/>
        <w:spacing w:before="240"/>
        <w:ind w:firstLine="540"/>
        <w:jc w:val="both"/>
      </w:pPr>
      <w:r>
        <w:t>охота, а также нахождение в охотничьих угодьях заказника с огнестрельным оружием, собаками, ловчими птицами, капканами и другими орудиями охоты либо с добытой продукцией охоты, за исключением случаев регулирования численности объектов животног</w:t>
      </w:r>
      <w:r>
        <w:t>о мира в порядке, установленном законодательством Российской Федерации;</w:t>
      </w:r>
    </w:p>
    <w:p w:rsidR="00000000" w:rsidRDefault="002510F9">
      <w:pPr>
        <w:pStyle w:val="ConsPlusNormal"/>
        <w:spacing w:before="240"/>
        <w:ind w:firstLine="540"/>
        <w:jc w:val="both"/>
      </w:pPr>
      <w:r>
        <w:t>интродукция живых организмов в целях их акклиматизации;</w:t>
      </w:r>
    </w:p>
    <w:p w:rsidR="00000000" w:rsidRDefault="002510F9">
      <w:pPr>
        <w:pStyle w:val="ConsPlusNormal"/>
        <w:spacing w:before="240"/>
        <w:ind w:firstLine="540"/>
        <w:jc w:val="both"/>
      </w:pPr>
      <w:r>
        <w:t>проведение рубок лесных насаждений в радиусе 500 метров вокруг глухариных токов, а также в полосах шириной 100 метров по каждому</w:t>
      </w:r>
      <w:r>
        <w:t xml:space="preserve"> берегу реки или иного водного объекта, заселенных бобрами, за исключением выборочных рубок только в целях вырубки погибших и поврежденных лесных насаждений;</w:t>
      </w:r>
    </w:p>
    <w:p w:rsidR="00000000" w:rsidRDefault="002510F9">
      <w:pPr>
        <w:pStyle w:val="ConsPlusNormal"/>
        <w:spacing w:before="240"/>
        <w:ind w:firstLine="540"/>
        <w:jc w:val="both"/>
      </w:pPr>
      <w:r>
        <w:t>сбор зоологических, ботанических и минеральных коллекций, а также палеонтологических объектов;</w:t>
      </w:r>
    </w:p>
    <w:p w:rsidR="00000000" w:rsidRDefault="002510F9">
      <w:pPr>
        <w:pStyle w:val="ConsPlusNormal"/>
        <w:spacing w:before="240"/>
        <w:ind w:firstLine="540"/>
        <w:jc w:val="both"/>
      </w:pPr>
      <w:r>
        <w:t>заг</w:t>
      </w:r>
      <w:r>
        <w:t>отовка и сбор недревесных лесных ресурсов, заготовка пищевых ресурсов и сбор лекарственных растений, за исключением заготовки и сбора гражданами указанных ресурсов для собственных нужд;</w:t>
      </w:r>
    </w:p>
    <w:p w:rsidR="00000000" w:rsidRDefault="002510F9">
      <w:pPr>
        <w:pStyle w:val="ConsPlusNormal"/>
        <w:spacing w:before="240"/>
        <w:ind w:firstLine="540"/>
        <w:jc w:val="both"/>
      </w:pPr>
      <w:r>
        <w:t>выжигание растительности, хранение и применение ядохимикатов, удобрени</w:t>
      </w:r>
      <w:r>
        <w:t>й, других опасных для объектов животного мира и среды их обитания материалов, сырья и отходов производства без осуществления мер, гарантирующих предотвращение заболеваний и гибели объектов животного мира, а также ухудшения среды их обитания;</w:t>
      </w:r>
    </w:p>
    <w:p w:rsidR="00000000" w:rsidRDefault="002510F9">
      <w:pPr>
        <w:pStyle w:val="ConsPlusNormal"/>
        <w:spacing w:before="240"/>
        <w:ind w:firstLine="540"/>
        <w:jc w:val="both"/>
      </w:pPr>
      <w:r>
        <w:t>изменение гидр</w:t>
      </w:r>
      <w:r>
        <w:t>ологического режима территории;</w:t>
      </w:r>
    </w:p>
    <w:p w:rsidR="00000000" w:rsidRDefault="002510F9">
      <w:pPr>
        <w:pStyle w:val="ConsPlusNormal"/>
        <w:spacing w:before="240"/>
        <w:ind w:firstLine="540"/>
        <w:jc w:val="both"/>
      </w:pPr>
      <w:r>
        <w:t>захламление территории и засорение водных объектов;</w:t>
      </w:r>
    </w:p>
    <w:p w:rsidR="00000000" w:rsidRDefault="002510F9">
      <w:pPr>
        <w:pStyle w:val="ConsPlusNormal"/>
        <w:spacing w:before="240"/>
        <w:ind w:firstLine="540"/>
        <w:jc w:val="both"/>
      </w:pPr>
      <w:r>
        <w:t>взрывные работы;</w:t>
      </w:r>
    </w:p>
    <w:p w:rsidR="00000000" w:rsidRDefault="002510F9">
      <w:pPr>
        <w:pStyle w:val="ConsPlusNormal"/>
        <w:spacing w:before="240"/>
        <w:ind w:firstLine="540"/>
        <w:jc w:val="both"/>
      </w:pPr>
      <w:r>
        <w:t>геологоразведочные изыскания и добыча полезных ископаемых;</w:t>
      </w:r>
    </w:p>
    <w:p w:rsidR="00000000" w:rsidRDefault="002510F9">
      <w:pPr>
        <w:pStyle w:val="ConsPlusNormal"/>
        <w:spacing w:before="240"/>
        <w:ind w:firstLine="540"/>
        <w:jc w:val="both"/>
      </w:pPr>
      <w:r>
        <w:t>расчистка просек под линиями связи и электропередач и вдоль трубопроводов от подроста древесно-к</w:t>
      </w:r>
      <w:r>
        <w:t>устарниковой растительности в период размножения животных (с 15 апреля по 15 июня);</w:t>
      </w:r>
    </w:p>
    <w:p w:rsidR="00000000" w:rsidRDefault="002510F9">
      <w:pPr>
        <w:pStyle w:val="ConsPlusNormal"/>
        <w:spacing w:before="240"/>
        <w:ind w:firstLine="540"/>
        <w:jc w:val="both"/>
      </w:pPr>
      <w:r>
        <w:t>уничтожение и повреждение аншлагов и других информационных знаков.</w:t>
      </w:r>
    </w:p>
    <w:p w:rsidR="00000000" w:rsidRDefault="002510F9">
      <w:pPr>
        <w:pStyle w:val="ConsPlusNormal"/>
        <w:jc w:val="both"/>
      </w:pPr>
    </w:p>
    <w:p w:rsidR="00000000" w:rsidRDefault="002510F9">
      <w:pPr>
        <w:pStyle w:val="ConsPlusNormal"/>
        <w:jc w:val="center"/>
        <w:outlineLvl w:val="1"/>
      </w:pPr>
      <w:r>
        <w:lastRenderedPageBreak/>
        <w:t>III. Организация охраны заказника</w:t>
      </w:r>
    </w:p>
    <w:p w:rsidR="00000000" w:rsidRDefault="002510F9">
      <w:pPr>
        <w:pStyle w:val="ConsPlusNormal"/>
        <w:jc w:val="both"/>
      </w:pPr>
    </w:p>
    <w:p w:rsidR="00000000" w:rsidRDefault="002510F9">
      <w:pPr>
        <w:pStyle w:val="ConsPlusNormal"/>
        <w:ind w:firstLine="540"/>
        <w:jc w:val="both"/>
      </w:pPr>
      <w:r>
        <w:t xml:space="preserve">3.1. Обязанности по охране заказника возлагаются на Департамент и на </w:t>
      </w:r>
      <w:r>
        <w:t>бюджетное учреждение Вологодской области "Дирекция по охране и воспроизводству объектов животного мира".</w:t>
      </w:r>
    </w:p>
    <w:p w:rsidR="00000000" w:rsidRDefault="002510F9">
      <w:pPr>
        <w:pStyle w:val="ConsPlusNormal"/>
        <w:jc w:val="both"/>
      </w:pPr>
      <w:r>
        <w:t xml:space="preserve">(п. 3.1 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</w:t>
      </w:r>
      <w:r>
        <w:t>тва Вологодской области от 29.09.2014 N 862)</w:t>
      </w:r>
    </w:p>
    <w:p w:rsidR="00000000" w:rsidRDefault="002510F9">
      <w:pPr>
        <w:pStyle w:val="ConsPlusNormal"/>
        <w:spacing w:before="240"/>
        <w:ind w:firstLine="540"/>
        <w:jc w:val="both"/>
      </w:pPr>
      <w:r>
        <w:t>3.2. Государственное управление в области организации и функционирования заказника осуществляется Департаментом.</w:t>
      </w:r>
    </w:p>
    <w:p w:rsidR="00000000" w:rsidRDefault="002510F9">
      <w:pPr>
        <w:pStyle w:val="ConsPlusNormal"/>
        <w:jc w:val="both"/>
      </w:pPr>
      <w:r>
        <w:t xml:space="preserve">(п. 3.2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Вологодской области от 29.09.2014 N 862)</w:t>
      </w:r>
    </w:p>
    <w:p w:rsidR="00000000" w:rsidRDefault="002510F9">
      <w:pPr>
        <w:pStyle w:val="ConsPlusNormal"/>
        <w:spacing w:before="240"/>
        <w:ind w:firstLine="540"/>
        <w:jc w:val="both"/>
      </w:pPr>
      <w:r>
        <w:t>3.3. Нарушение установленного режима или правил охраны и использования окружающей среды и природных ресурсов в пределах заказника влечет за собой гра</w:t>
      </w:r>
      <w:r>
        <w:t>жданско-правовую, административную и уголовную ответственность, установленную законодательством Российской Федерации.</w:t>
      </w:r>
    </w:p>
    <w:p w:rsidR="00000000" w:rsidRDefault="002510F9">
      <w:pPr>
        <w:pStyle w:val="ConsPlusNormal"/>
        <w:spacing w:before="240"/>
        <w:ind w:firstLine="540"/>
        <w:jc w:val="both"/>
      </w:pPr>
      <w:r>
        <w:t xml:space="preserve">3.4. Вред, причиненный природным объектам и комплексам в границах заказника, подлежит возмещению в соответствии с порядком, установленным </w:t>
      </w:r>
      <w:r>
        <w:t>законодательством Российской Федерации.</w:t>
      </w:r>
    </w:p>
    <w:p w:rsidR="00000000" w:rsidRDefault="002510F9">
      <w:pPr>
        <w:pStyle w:val="ConsPlusNormal"/>
        <w:jc w:val="both"/>
      </w:pPr>
    </w:p>
    <w:p w:rsidR="00000000" w:rsidRDefault="002510F9">
      <w:pPr>
        <w:pStyle w:val="ConsPlusNormal"/>
        <w:jc w:val="both"/>
      </w:pPr>
    </w:p>
    <w:p w:rsidR="00000000" w:rsidRDefault="002510F9">
      <w:pPr>
        <w:pStyle w:val="ConsPlusNormal"/>
        <w:jc w:val="both"/>
      </w:pPr>
    </w:p>
    <w:p w:rsidR="00000000" w:rsidRDefault="002510F9">
      <w:pPr>
        <w:pStyle w:val="ConsPlusNormal"/>
        <w:jc w:val="both"/>
      </w:pPr>
    </w:p>
    <w:p w:rsidR="00000000" w:rsidRDefault="002510F9">
      <w:pPr>
        <w:pStyle w:val="ConsPlusNormal"/>
        <w:jc w:val="both"/>
      </w:pPr>
    </w:p>
    <w:p w:rsidR="00000000" w:rsidRDefault="002510F9">
      <w:pPr>
        <w:pStyle w:val="ConsPlusNormal"/>
        <w:jc w:val="right"/>
        <w:outlineLvl w:val="1"/>
      </w:pPr>
      <w:r>
        <w:t>Приложение</w:t>
      </w:r>
    </w:p>
    <w:p w:rsidR="00000000" w:rsidRDefault="002510F9">
      <w:pPr>
        <w:pStyle w:val="ConsPlusNormal"/>
        <w:jc w:val="right"/>
      </w:pPr>
      <w:r>
        <w:t>к Положению</w:t>
      </w:r>
    </w:p>
    <w:p w:rsidR="00000000" w:rsidRDefault="002510F9">
      <w:pPr>
        <w:pStyle w:val="ConsPlusNormal"/>
        <w:jc w:val="both"/>
      </w:pPr>
    </w:p>
    <w:p w:rsidR="00000000" w:rsidRDefault="002510F9">
      <w:pPr>
        <w:pStyle w:val="ConsPlusNormal"/>
        <w:jc w:val="center"/>
      </w:pPr>
      <w:bookmarkStart w:id="1" w:name="Par99"/>
      <w:bookmarkEnd w:id="1"/>
      <w:r>
        <w:t>КАРТА-СХЕМА</w:t>
      </w:r>
    </w:p>
    <w:p w:rsidR="00000000" w:rsidRDefault="002510F9">
      <w:pPr>
        <w:pStyle w:val="ConsPlusNormal"/>
        <w:jc w:val="center"/>
      </w:pPr>
      <w:r>
        <w:t>ГОСУДАРСТВЕННОГО ПРИРОДНОГО ЗООЛОГИЧЕСКОГО</w:t>
      </w:r>
    </w:p>
    <w:p w:rsidR="00000000" w:rsidRDefault="002510F9">
      <w:pPr>
        <w:pStyle w:val="ConsPlusNormal"/>
        <w:jc w:val="center"/>
      </w:pPr>
      <w:r>
        <w:t>ЗАКАЗНИКА "КИЧМЕНГСКО-ГОРОДЕЦКИЙ"</w:t>
      </w:r>
    </w:p>
    <w:p w:rsidR="00000000" w:rsidRDefault="002510F9">
      <w:pPr>
        <w:pStyle w:val="ConsPlusNormal"/>
        <w:jc w:val="both"/>
      </w:pPr>
    </w:p>
    <w:p w:rsidR="00000000" w:rsidRDefault="002510F9">
      <w:pPr>
        <w:pStyle w:val="ConsPlusNormal"/>
        <w:jc w:val="center"/>
      </w:pPr>
      <w:r>
        <w:t>Площадь - 30836 га</w:t>
      </w:r>
    </w:p>
    <w:p w:rsidR="00000000" w:rsidRDefault="002510F9">
      <w:pPr>
        <w:pStyle w:val="ConsPlusNormal"/>
        <w:jc w:val="center"/>
      </w:pPr>
      <w:r>
        <w:t>Масштаб 1:150000 (в 1 см - 1.5 км)</w:t>
      </w:r>
    </w:p>
    <w:p w:rsidR="00000000" w:rsidRDefault="002510F9">
      <w:pPr>
        <w:pStyle w:val="ConsPlusNormal"/>
        <w:jc w:val="both"/>
      </w:pPr>
    </w:p>
    <w:p w:rsidR="00000000" w:rsidRDefault="002510F9">
      <w:pPr>
        <w:pStyle w:val="ConsPlusNormal"/>
        <w:jc w:val="center"/>
      </w:pPr>
      <w:r>
        <w:t>Рисунок не приводится.</w:t>
      </w:r>
    </w:p>
    <w:p w:rsidR="00000000" w:rsidRDefault="002510F9">
      <w:pPr>
        <w:pStyle w:val="ConsPlusNormal"/>
        <w:jc w:val="both"/>
      </w:pPr>
    </w:p>
    <w:p w:rsidR="00000000" w:rsidRDefault="002510F9">
      <w:pPr>
        <w:pStyle w:val="ConsPlusNormal"/>
        <w:jc w:val="both"/>
      </w:pPr>
    </w:p>
    <w:p w:rsidR="002510F9" w:rsidRDefault="002510F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510F9">
      <w:headerReference w:type="default" r:id="rId19"/>
      <w:footerReference w:type="default" r:id="rId2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0F9" w:rsidRDefault="002510F9">
      <w:pPr>
        <w:spacing w:after="0" w:line="240" w:lineRule="auto"/>
      </w:pPr>
      <w:r>
        <w:separator/>
      </w:r>
    </w:p>
  </w:endnote>
  <w:endnote w:type="continuationSeparator" w:id="0">
    <w:p w:rsidR="002510F9" w:rsidRDefault="00251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510F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510F9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510F9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510F9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4464EA">
            <w:rPr>
              <w:sz w:val="20"/>
              <w:szCs w:val="20"/>
            </w:rPr>
            <w:fldChar w:fldCharType="separate"/>
          </w:r>
          <w:r w:rsidR="004464EA">
            <w:rPr>
              <w:noProof/>
              <w:sz w:val="20"/>
              <w:szCs w:val="20"/>
            </w:rPr>
            <w:t>6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4464EA">
            <w:rPr>
              <w:sz w:val="20"/>
              <w:szCs w:val="20"/>
            </w:rPr>
            <w:fldChar w:fldCharType="separate"/>
          </w:r>
          <w:r w:rsidR="004464EA">
            <w:rPr>
              <w:noProof/>
              <w:sz w:val="20"/>
              <w:szCs w:val="20"/>
            </w:rPr>
            <w:t>6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2510F9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0F9" w:rsidRDefault="002510F9">
      <w:pPr>
        <w:spacing w:after="0" w:line="240" w:lineRule="auto"/>
      </w:pPr>
      <w:r>
        <w:separator/>
      </w:r>
    </w:p>
  </w:footnote>
  <w:footnote w:type="continuationSeparator" w:id="0">
    <w:p w:rsidR="002510F9" w:rsidRDefault="00251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510F9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Правительства Вологодской области от 16.12.2009 N 1980</w:t>
          </w:r>
          <w:r>
            <w:rPr>
              <w:sz w:val="16"/>
              <w:szCs w:val="16"/>
            </w:rPr>
            <w:br/>
            <w:t>(ред. от 29.09.2014)</w:t>
          </w:r>
          <w:r>
            <w:rPr>
              <w:sz w:val="16"/>
              <w:szCs w:val="16"/>
            </w:rPr>
            <w:br/>
            <w:t>"Об особо охраняемой природной...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510F9">
          <w:pPr>
            <w:pStyle w:val="ConsPlusNormal"/>
            <w:jc w:val="center"/>
          </w:pPr>
        </w:p>
        <w:p w:rsidR="00000000" w:rsidRDefault="002510F9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510F9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20.03.2019</w:t>
          </w:r>
        </w:p>
      </w:tc>
    </w:tr>
  </w:tbl>
  <w:p w:rsidR="00000000" w:rsidRDefault="002510F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2510F9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11794E"/>
    <w:rsid w:val="0011794E"/>
    <w:rsid w:val="002510F9"/>
    <w:rsid w:val="00446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https://login.consultant.ru/link/?req=doc&amp;base=RLAW095&amp;n=82349&amp;date=20.03.2019&amp;dst=100024&amp;fld=134" TargetMode="External"/><Relationship Id="rId18" Type="http://schemas.openxmlformats.org/officeDocument/2006/relationships/hyperlink" Target="https://login.consultant.ru/link/?req=doc&amp;base=RLAW095&amp;n=105346&amp;date=20.03.2019&amp;dst=100063&amp;fld=134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https://login.consultant.ru/link/?req=doc&amp;base=LAW&amp;n=317664&amp;date=20.03.2019&amp;dst=7&amp;fld=134" TargetMode="External"/><Relationship Id="rId17" Type="http://schemas.openxmlformats.org/officeDocument/2006/relationships/hyperlink" Target="https://login.consultant.ru/link/?req=doc&amp;base=RLAW095&amp;n=105346&amp;date=20.03.2019&amp;dst=100061&amp;f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95&amp;n=105346&amp;date=20.03.2019&amp;dst=100058&amp;fld=134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301556&amp;date=20.03.2019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095&amp;n=105346&amp;date=20.03.2019&amp;dst=100057&amp;fld=134" TargetMode="External"/><Relationship Id="rId10" Type="http://schemas.openxmlformats.org/officeDocument/2006/relationships/hyperlink" Target="https://login.consultant.ru/link/?req=doc&amp;base=LAW&amp;n=300840&amp;date=20.03.2019&amp;dst=100033&amp;fld=134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95&amp;n=105346&amp;date=20.03.2019&amp;dst=100057&amp;fld=134" TargetMode="External"/><Relationship Id="rId14" Type="http://schemas.openxmlformats.org/officeDocument/2006/relationships/hyperlink" Target="https://login.consultant.ru/link/?req=doc&amp;base=RLAW095&amp;n=82349&amp;date=20.03.2019&amp;dst=100040&amp;fld=134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1762</Words>
  <Characters>10044</Characters>
  <Application>Microsoft Office Word</Application>
  <DocSecurity>2</DocSecurity>
  <Lines>83</Lines>
  <Paragraphs>23</Paragraphs>
  <ScaleCrop>false</ScaleCrop>
  <Company>КонсультантПлюс Версия 4018.00.10</Company>
  <LinksUpToDate>false</LinksUpToDate>
  <CharactersWithSpaces>11783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Вологодской области от 16.12.2009 N 1980(ред. от 29.09.2014)"Об особо охраняемой природной территории областного значения государственном природном зоологическом заказнике "Кичменгско-Городецкий" Кичменгско-Городецкого муниципа</dc:title>
  <dc:creator>Sovetova.TN</dc:creator>
  <cp:lastModifiedBy>Sovetova.TN</cp:lastModifiedBy>
  <cp:revision>2</cp:revision>
  <dcterms:created xsi:type="dcterms:W3CDTF">2019-03-20T13:46:00Z</dcterms:created>
  <dcterms:modified xsi:type="dcterms:W3CDTF">2019-03-20T13:46:00Z</dcterms:modified>
</cp:coreProperties>
</file>