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D925B5">
        <w:rPr>
          <w:b/>
          <w:sz w:val="28"/>
        </w:rPr>
        <w:t>12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8018A1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E31FF">
        <w:rPr>
          <w:rFonts w:ascii="Times New Roman" w:hAnsi="Times New Roman"/>
          <w:sz w:val="28"/>
        </w:rPr>
        <w:t xml:space="preserve">Решение о регулировании численности принято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3E31FF"/>
    <w:rsid w:val="00716E91"/>
    <w:rsid w:val="007A2573"/>
    <w:rsid w:val="008018A1"/>
    <w:rsid w:val="00A808A0"/>
    <w:rsid w:val="00AE1497"/>
    <w:rsid w:val="00D925B5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7</cp:revision>
  <dcterms:created xsi:type="dcterms:W3CDTF">2023-09-07T06:16:00Z</dcterms:created>
  <dcterms:modified xsi:type="dcterms:W3CDTF">2023-09-12T12:58:00Z</dcterms:modified>
</cp:coreProperties>
</file>