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7"/>
        <w:jc w:val="center"/>
        <w:rPr>
          <w:b w:val="1"/>
          <w:sz w:val="28"/>
        </w:rPr>
      </w:pPr>
      <w:r>
        <w:rPr>
          <w:b w:val="1"/>
          <w:sz w:val="28"/>
        </w:rPr>
        <w:t>Результаты работы комиссии</w:t>
      </w:r>
      <w:r>
        <w:rPr>
          <w:b w:val="1"/>
          <w:sz w:val="28"/>
        </w:rPr>
        <w:t xml:space="preserve"> по соблюдению требований к служе</w:t>
      </w:r>
      <w:r>
        <w:rPr>
          <w:b w:val="1"/>
          <w:sz w:val="28"/>
        </w:rPr>
        <w:t>б</w:t>
      </w:r>
      <w:r>
        <w:rPr>
          <w:b w:val="1"/>
          <w:sz w:val="28"/>
        </w:rPr>
        <w:t>ному поведению государственны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граждански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служащи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области </w:t>
      </w:r>
    </w:p>
    <w:p w14:paraId="02000000">
      <w:pPr>
        <w:ind w:firstLine="0" w:left="77"/>
        <w:jc w:val="center"/>
        <w:rPr>
          <w:b w:val="1"/>
          <w:sz w:val="28"/>
        </w:rPr>
      </w:pPr>
      <w:r>
        <w:rPr>
          <w:b w:val="1"/>
          <w:sz w:val="28"/>
        </w:rPr>
        <w:t xml:space="preserve">в Департаменте </w:t>
      </w:r>
      <w:r>
        <w:rPr>
          <w:b w:val="1"/>
          <w:sz w:val="28"/>
        </w:rPr>
        <w:t xml:space="preserve">по охране, контролю и регулированию использования объектов животного мира области </w:t>
      </w:r>
      <w:r>
        <w:rPr>
          <w:b w:val="1"/>
          <w:sz w:val="28"/>
        </w:rPr>
        <w:t xml:space="preserve"> и урегулированию конфликта интересов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(далее – комиссия) </w:t>
      </w:r>
      <w:r>
        <w:rPr>
          <w:b w:val="1"/>
          <w:sz w:val="28"/>
        </w:rPr>
        <w:t>за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квартал</w:t>
      </w:r>
      <w:r>
        <w:rPr>
          <w:b w:val="1"/>
          <w:sz w:val="28"/>
        </w:rPr>
        <w:t xml:space="preserve"> 2022</w:t>
      </w:r>
      <w:r>
        <w:rPr>
          <w:b w:val="1"/>
          <w:sz w:val="28"/>
        </w:rPr>
        <w:t xml:space="preserve"> года</w:t>
      </w:r>
    </w:p>
    <w:p w14:paraId="03000000">
      <w:pPr>
        <w:ind w:firstLine="0" w:left="77"/>
        <w:jc w:val="center"/>
        <w:rPr>
          <w:b w:val="1"/>
          <w:sz w:val="28"/>
        </w:rPr>
      </w:pPr>
    </w:p>
    <w:p w14:paraId="04000000">
      <w:pPr>
        <w:ind/>
        <w:jc w:val="right"/>
        <w:rPr>
          <w:sz w:val="28"/>
        </w:rPr>
      </w:pPr>
    </w:p>
    <w:p w14:paraId="05000000">
      <w:pPr>
        <w:spacing w:line="276" w:lineRule="auto"/>
        <w:ind/>
        <w:jc w:val="both"/>
        <w:rPr>
          <w:b w:val="0"/>
          <w:i w:val="0"/>
          <w:sz w:val="28"/>
        </w:rPr>
      </w:pPr>
      <w:r>
        <w:rPr>
          <w:sz w:val="28"/>
        </w:rPr>
        <w:t xml:space="preserve">        </w:t>
      </w:r>
      <w:r>
        <w:rPr>
          <w:b w:val="0"/>
          <w:i w:val="0"/>
          <w:sz w:val="28"/>
        </w:rPr>
        <w:t xml:space="preserve"> В первом квартале 2022 года заседания</w:t>
      </w:r>
      <w:r>
        <w:rPr>
          <w:b w:val="0"/>
          <w:i w:val="0"/>
          <w:sz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 не проводились.</w:t>
      </w:r>
    </w:p>
    <w:p w14:paraId="06000000">
      <w:pPr>
        <w:spacing w:line="360" w:lineRule="auto"/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lk"/>
    <w:basedOn w:val="Style_4"/>
    <w:link w:val="Style_9_ch"/>
  </w:style>
  <w:style w:styleId="Style_9_ch" w:type="character">
    <w:name w:val="blk"/>
    <w:basedOn w:val="Style_4_ch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4"/>
    <w:link w:val="Style_12_ch"/>
    <w:rPr>
      <w:color w:val="0000FF"/>
      <w:u w:val="single"/>
    </w:rPr>
  </w:style>
  <w:style w:styleId="Style_12_ch" w:type="character">
    <w:name w:val="Hyperlink"/>
    <w:basedOn w:val="Style_4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Font Style19"/>
    <w:basedOn w:val="Style_4"/>
    <w:link w:val="Style_17_ch"/>
    <w:rPr>
      <w:rFonts w:ascii="Sylfaen" w:hAnsi="Sylfaen"/>
      <w:sz w:val="24"/>
    </w:rPr>
  </w:style>
  <w:style w:styleId="Style_17_ch" w:type="character">
    <w:name w:val="Font Style19"/>
    <w:basedOn w:val="Style_4_ch"/>
    <w:link w:val="Style_17"/>
    <w:rPr>
      <w:rFonts w:ascii="Sylfaen" w:hAnsi="Sylfaen"/>
      <w:sz w:val="24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 Char Char"/>
    <w:basedOn w:val="Style_1"/>
    <w:link w:val="Style_24_ch"/>
    <w:pPr>
      <w:spacing w:after="160" w:line="240" w:lineRule="exact"/>
      <w:ind/>
    </w:pPr>
    <w:rPr>
      <w:rFonts w:ascii="Verdana" w:hAnsi="Verdana"/>
      <w:sz w:val="20"/>
    </w:rPr>
  </w:style>
  <w:style w:styleId="Style_24_ch" w:type="character">
    <w:name w:val=" Char Char"/>
    <w:basedOn w:val="Style_1_ch"/>
    <w:link w:val="Style_24"/>
    <w:rPr>
      <w:rFonts w:ascii="Verdana" w:hAnsi="Verdana"/>
      <w:sz w:val="20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2023-02-20T11:05:17Z</dcterms:modified>
</cp:coreProperties>
</file>