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96693A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F511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Госкомэкологии РФ от 30.09.1997 N 411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Положении о зоологических коллекциях"</w:t>
            </w:r>
            <w:r>
              <w:rPr>
                <w:sz w:val="48"/>
                <w:szCs w:val="48"/>
              </w:rPr>
              <w:br/>
              <w:t>(Зарегистрировано в Минюсте РФ 08.04.1998 N 1507)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F511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30.09.2019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F5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F511D">
      <w:pPr>
        <w:pStyle w:val="ConsPlusNormal"/>
        <w:jc w:val="both"/>
        <w:outlineLvl w:val="0"/>
      </w:pPr>
    </w:p>
    <w:p w:rsidR="00000000" w:rsidRDefault="009F511D">
      <w:pPr>
        <w:pStyle w:val="ConsPlusNormal"/>
        <w:outlineLvl w:val="0"/>
      </w:pPr>
      <w:r>
        <w:t>Зарегистрировано в Минюсте РФ 8 апреля 1998 г. N 1507</w:t>
      </w:r>
    </w:p>
    <w:p w:rsidR="00000000" w:rsidRDefault="009F51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F511D">
      <w:pPr>
        <w:pStyle w:val="ConsPlusNormal"/>
        <w:jc w:val="center"/>
      </w:pPr>
    </w:p>
    <w:p w:rsidR="00000000" w:rsidRDefault="009F511D">
      <w:pPr>
        <w:pStyle w:val="ConsPlusTitle"/>
        <w:jc w:val="center"/>
      </w:pPr>
      <w:r>
        <w:t>ГОСУДАРСТВЕННЫЙ КОМИТЕТ РОССИЙСКОЙ ФЕДЕРАЦИИ</w:t>
      </w:r>
    </w:p>
    <w:p w:rsidR="00000000" w:rsidRDefault="009F511D">
      <w:pPr>
        <w:pStyle w:val="ConsPlusTitle"/>
        <w:jc w:val="center"/>
      </w:pPr>
      <w:r>
        <w:t>ПО ОХРАНЕ ОКРУЖАЮЩЕЙ СРЕДЫ</w:t>
      </w:r>
    </w:p>
    <w:p w:rsidR="00000000" w:rsidRDefault="009F511D">
      <w:pPr>
        <w:pStyle w:val="ConsPlusTitle"/>
        <w:jc w:val="center"/>
      </w:pPr>
    </w:p>
    <w:p w:rsidR="00000000" w:rsidRDefault="009F511D">
      <w:pPr>
        <w:pStyle w:val="ConsPlusTitle"/>
        <w:jc w:val="center"/>
      </w:pPr>
      <w:r>
        <w:t>ПРИКАЗ</w:t>
      </w:r>
    </w:p>
    <w:p w:rsidR="00000000" w:rsidRDefault="009F511D">
      <w:pPr>
        <w:pStyle w:val="ConsPlusTitle"/>
        <w:jc w:val="center"/>
      </w:pPr>
      <w:r>
        <w:t>от 30 сентября 1997 г. N 411</w:t>
      </w:r>
    </w:p>
    <w:p w:rsidR="00000000" w:rsidRDefault="009F511D">
      <w:pPr>
        <w:pStyle w:val="ConsPlusTitle"/>
        <w:jc w:val="center"/>
      </w:pPr>
    </w:p>
    <w:p w:rsidR="00000000" w:rsidRDefault="009F511D">
      <w:pPr>
        <w:pStyle w:val="ConsPlusTitle"/>
        <w:jc w:val="center"/>
      </w:pPr>
      <w:r>
        <w:t>О ПОЛОЖЕНИИ О ЗООЛОГИЧЕСКИХ КОЛЛЕКЦИЯХ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ind w:firstLine="540"/>
        <w:jc w:val="both"/>
      </w:pPr>
      <w:r>
        <w:t>Во исполнение Постановления Правительства Российск</w:t>
      </w:r>
      <w:r>
        <w:t xml:space="preserve">ой Федерации от 17.07.96 N 823 "О порядке государственного учета, пополнения, хранения, приобретения, продажи, пересылки, вывоза за пределы Российской Федерации и ввоза на ее территорию зоологических коллекций" и согласно </w:t>
      </w:r>
      <w:hyperlink r:id="rId9" w:history="1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26.05.97 N 643 "Об утверждении Положения о Государственном комитете Российской Федерации по охране окружающей среды" (СЗ, 1997, N 2</w:t>
      </w:r>
      <w:r>
        <w:t>2, ст. 2605) приказываю: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000000" w:rsidRDefault="009F511D">
      <w:pPr>
        <w:pStyle w:val="ConsPlusNormal"/>
        <w:spacing w:before="240"/>
        <w:ind w:firstLine="540"/>
        <w:jc w:val="both"/>
      </w:pPr>
      <w:hyperlink w:anchor="Par43" w:tooltip="ПОЛОЖЕНИЕ" w:history="1">
        <w:r>
          <w:rPr>
            <w:color w:val="0000FF"/>
          </w:rPr>
          <w:t>Положение</w:t>
        </w:r>
      </w:hyperlink>
      <w:r>
        <w:t xml:space="preserve"> о зоологических коллекциях;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Форму </w:t>
      </w:r>
      <w:hyperlink w:anchor="Par113" w:tooltip="ФОРМА" w:history="1">
        <w:r>
          <w:rPr>
            <w:color w:val="0000FF"/>
          </w:rPr>
          <w:t>реестра</w:t>
        </w:r>
      </w:hyperlink>
      <w:r>
        <w:t xml:space="preserve"> зоологических коллекций, поставленных на государственный учет;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Форму </w:t>
      </w:r>
      <w:hyperlink w:anchor="Par188" w:tooltip="                       СВИДЕТЕЛЬСТВО N ___" w:history="1">
        <w:r>
          <w:rPr>
            <w:color w:val="0000FF"/>
          </w:rPr>
          <w:t>свидетельства</w:t>
        </w:r>
      </w:hyperlink>
      <w:r>
        <w:t xml:space="preserve"> о внесении зоологической коллекции в реестр;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Форму </w:t>
      </w:r>
      <w:hyperlink w:anchor="Par146" w:tooltip="                        РАЗРЕШЕНИЕ N ____" w:history="1">
        <w:r>
          <w:rPr>
            <w:color w:val="0000FF"/>
          </w:rPr>
          <w:t>разрешения</w:t>
        </w:r>
      </w:hyperlink>
      <w:r>
        <w:t xml:space="preserve"> на вывоз за пределы Российской Федерации и ввоз на</w:t>
      </w:r>
      <w:r>
        <w:t xml:space="preserve"> ее территорию зоологических коллекций, их частей и отдельных экспонатов.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2. Управлению финансов и экономики (Вершков) в месячный срок обеспечить изготовление номерных бланков форм - </w:t>
      </w:r>
      <w:hyperlink w:anchor="Par188" w:tooltip="                       СВИДЕТЕЛЬСТВО N ___" w:history="1">
        <w:r>
          <w:rPr>
            <w:color w:val="0000FF"/>
          </w:rPr>
          <w:t>свиде</w:t>
        </w:r>
        <w:r>
          <w:rPr>
            <w:color w:val="0000FF"/>
          </w:rPr>
          <w:t>тельства</w:t>
        </w:r>
      </w:hyperlink>
      <w:r>
        <w:t xml:space="preserve"> о внесении зоологической коллекции в реестр и </w:t>
      </w:r>
      <w:hyperlink w:anchor="Par146" w:tooltip="                        РАЗРЕШЕНИЕ N ____" w:history="1">
        <w:r>
          <w:rPr>
            <w:color w:val="0000FF"/>
          </w:rPr>
          <w:t>разрешения</w:t>
        </w:r>
      </w:hyperlink>
      <w:r>
        <w:t xml:space="preserve"> на вывоз за пределы Российской Федерации и ввоз на ее территорию зоологических коллекций, их частей и отдельных экспо</w:t>
      </w:r>
      <w:r>
        <w:t>натов.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3. Возложить на Управление сохранения биоразнообразия (Ильяшенко):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а) ведение </w:t>
      </w:r>
      <w:hyperlink w:anchor="Par113" w:tooltip="ФОРМА" w:history="1">
        <w:r>
          <w:rPr>
            <w:color w:val="0000FF"/>
          </w:rPr>
          <w:t>реестра</w:t>
        </w:r>
      </w:hyperlink>
      <w:r>
        <w:t xml:space="preserve"> зоологических коллекций;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б) выдачу </w:t>
      </w:r>
      <w:hyperlink w:anchor="Par188" w:tooltip="                       СВИДЕТЕЛЬСТВО N ___" w:history="1">
        <w:r>
          <w:rPr>
            <w:color w:val="0000FF"/>
          </w:rPr>
          <w:t>свидетельств</w:t>
        </w:r>
      </w:hyperlink>
      <w:r>
        <w:t xml:space="preserve"> о внесении</w:t>
      </w:r>
      <w:r>
        <w:t xml:space="preserve"> зоологических коллекций в реестр и </w:t>
      </w:r>
      <w:hyperlink w:anchor="Par146" w:tooltip="                        РАЗРЕШЕНИЕ N ____" w:history="1">
        <w:r>
          <w:rPr>
            <w:color w:val="0000FF"/>
          </w:rPr>
          <w:t>разрешений</w:t>
        </w:r>
      </w:hyperlink>
      <w:r>
        <w:t xml:space="preserve"> на вывоз за пределы Российской Федерации и ввоз на ее территорию зоологических коллекций, их частей и отдельных экспонатов.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Предоставить пр</w:t>
      </w:r>
      <w:r>
        <w:t xml:space="preserve">аво подписи </w:t>
      </w:r>
      <w:hyperlink w:anchor="Par188" w:tooltip="                       СВИДЕТЕЛЬСТВО N ___" w:history="1">
        <w:r>
          <w:rPr>
            <w:color w:val="0000FF"/>
          </w:rPr>
          <w:t>свидетельств</w:t>
        </w:r>
      </w:hyperlink>
      <w:r>
        <w:t xml:space="preserve"> и </w:t>
      </w:r>
      <w:hyperlink w:anchor="Par146" w:tooltip="                        РАЗРЕШЕНИЕ N ____" w:history="1">
        <w:r>
          <w:rPr>
            <w:color w:val="0000FF"/>
          </w:rPr>
          <w:t>разрешений</w:t>
        </w:r>
      </w:hyperlink>
      <w:r>
        <w:t xml:space="preserve"> заместителю Председателя А.М. Амирханову;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в) учет и хранение бланков </w:t>
      </w:r>
      <w:hyperlink w:anchor="Par188" w:tooltip="                       СВИДЕТЕЛЬСТВО N ___" w:history="1">
        <w:r>
          <w:rPr>
            <w:color w:val="0000FF"/>
          </w:rPr>
          <w:t>свидетельств</w:t>
        </w:r>
      </w:hyperlink>
      <w:r>
        <w:t xml:space="preserve"> о постановке зоологических коллекций на государственный учет и </w:t>
      </w:r>
      <w:hyperlink w:anchor="Par146" w:tooltip="                        РАЗРЕШЕНИЕ N ____" w:history="1">
        <w:r>
          <w:rPr>
            <w:color w:val="0000FF"/>
          </w:rPr>
          <w:t>разрешений</w:t>
        </w:r>
      </w:hyperlink>
      <w:r>
        <w:t xml:space="preserve"> на вывоз за пределы Российской Федер</w:t>
      </w:r>
      <w:r>
        <w:t xml:space="preserve">ации зоологических </w:t>
      </w:r>
      <w:r>
        <w:lastRenderedPageBreak/>
        <w:t>коллекций, их частей и отдельных экспонатов.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4. ВНИИприроды (Пешков) по согласованию с Управлением сохранения биоразнообразия (Ильяшенко) и Управлением государственной экологической экспертизы (Чегасов) в месячный срок разработать и пред</w:t>
      </w:r>
      <w:r>
        <w:t xml:space="preserve">ставить на утверждение Положения об Экспертных группах по зоологическим коллекциям </w:t>
      </w:r>
      <w:hyperlink r:id="rId10" w:history="1">
        <w:r>
          <w:rPr>
            <w:color w:val="0000FF"/>
          </w:rPr>
          <w:t>(центральной</w:t>
        </w:r>
      </w:hyperlink>
      <w:r>
        <w:t xml:space="preserve"> и </w:t>
      </w:r>
      <w:hyperlink r:id="rId11" w:history="1">
        <w:r>
          <w:rPr>
            <w:color w:val="0000FF"/>
          </w:rPr>
          <w:t>региональным),</w:t>
        </w:r>
      </w:hyperlink>
      <w:r>
        <w:t xml:space="preserve"> персональный </w:t>
      </w:r>
      <w:hyperlink r:id="rId12" w:history="1">
        <w:r>
          <w:rPr>
            <w:color w:val="0000FF"/>
          </w:rPr>
          <w:t>состав</w:t>
        </w:r>
      </w:hyperlink>
      <w:r>
        <w:t xml:space="preserve"> центральной экспертной группы Председателю Комитета.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5.</w:t>
      </w:r>
      <w:r>
        <w:t xml:space="preserve"> Государственным территориальным природоохранным органам Госкомэкологии России утвердить Положение и персональный состав региональных Экспертных групп по зоологическим коллекциям и обеспечить ведение </w:t>
      </w:r>
      <w:hyperlink w:anchor="Par113" w:tooltip="ФОРМА" w:history="1">
        <w:r>
          <w:rPr>
            <w:color w:val="0000FF"/>
          </w:rPr>
          <w:t>реестра</w:t>
        </w:r>
      </w:hyperlink>
      <w:r>
        <w:t xml:space="preserve"> зоологических </w:t>
      </w:r>
      <w:r>
        <w:t>коллекций.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6. Возложить научное обеспечение ведения </w:t>
      </w:r>
      <w:hyperlink w:anchor="Par113" w:tooltip="ФОРМА" w:history="1">
        <w:r>
          <w:rPr>
            <w:color w:val="0000FF"/>
          </w:rPr>
          <w:t>реестра</w:t>
        </w:r>
      </w:hyperlink>
      <w:r>
        <w:t xml:space="preserve"> зоологических коллекций, поставленных на государственный учет, на ВНИИприроды (Пешков).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7. Управлению кадров и правового обеспечения (Дымов) обеспечить регистраци</w:t>
      </w:r>
      <w:r>
        <w:t xml:space="preserve">ю данного </w:t>
      </w:r>
      <w:hyperlink w:anchor="Par43" w:tooltip="ПОЛОЖЕНИЕ" w:history="1">
        <w:r>
          <w:rPr>
            <w:color w:val="0000FF"/>
          </w:rPr>
          <w:t>Положения</w:t>
        </w:r>
      </w:hyperlink>
      <w:r>
        <w:t xml:space="preserve"> в Министерстве юстиции Российской Федерации.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8. Контроль за исполнением настоящего Приказа возложить на заместителя Председателя А.М. Амирханова.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jc w:val="right"/>
      </w:pPr>
      <w:r>
        <w:t>Председатель Государственного</w:t>
      </w:r>
    </w:p>
    <w:p w:rsidR="00000000" w:rsidRDefault="009F511D">
      <w:pPr>
        <w:pStyle w:val="ConsPlusNormal"/>
        <w:jc w:val="right"/>
      </w:pPr>
      <w:r>
        <w:t>комитета Российской Фе</w:t>
      </w:r>
      <w:r>
        <w:t>дерации</w:t>
      </w:r>
    </w:p>
    <w:p w:rsidR="00000000" w:rsidRDefault="009F511D">
      <w:pPr>
        <w:pStyle w:val="ConsPlusNormal"/>
        <w:jc w:val="right"/>
      </w:pPr>
      <w:r>
        <w:t>по охране окружающей среды</w:t>
      </w:r>
    </w:p>
    <w:p w:rsidR="00000000" w:rsidRDefault="009F511D">
      <w:pPr>
        <w:pStyle w:val="ConsPlusNormal"/>
        <w:jc w:val="right"/>
      </w:pPr>
      <w:r>
        <w:t>В.И.ДАНИЛОВ - ДАНИЛЬЯН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  <w:jc w:val="right"/>
        <w:outlineLvl w:val="0"/>
      </w:pPr>
      <w:r>
        <w:t>Утверждено</w:t>
      </w:r>
    </w:p>
    <w:p w:rsidR="00000000" w:rsidRDefault="009F511D">
      <w:pPr>
        <w:pStyle w:val="ConsPlusNormal"/>
        <w:jc w:val="right"/>
      </w:pPr>
      <w:r>
        <w:t>Приказом Госкомэкологии России</w:t>
      </w:r>
    </w:p>
    <w:p w:rsidR="00000000" w:rsidRDefault="009F511D">
      <w:pPr>
        <w:pStyle w:val="ConsPlusNormal"/>
        <w:jc w:val="right"/>
      </w:pPr>
      <w:r>
        <w:t>от 30 сентября 1997 г. N 411</w:t>
      </w:r>
    </w:p>
    <w:p w:rsidR="00000000" w:rsidRDefault="009F511D">
      <w:pPr>
        <w:pStyle w:val="ConsPlusNormal"/>
      </w:pPr>
    </w:p>
    <w:p w:rsidR="00000000" w:rsidRDefault="009F511D">
      <w:pPr>
        <w:pStyle w:val="ConsPlusTitle"/>
        <w:jc w:val="center"/>
      </w:pPr>
      <w:bookmarkStart w:id="0" w:name="Par43"/>
      <w:bookmarkEnd w:id="0"/>
      <w:r>
        <w:t>ПОЛОЖЕНИЕ</w:t>
      </w:r>
    </w:p>
    <w:p w:rsidR="00000000" w:rsidRDefault="009F511D">
      <w:pPr>
        <w:pStyle w:val="ConsPlusTitle"/>
        <w:jc w:val="center"/>
      </w:pPr>
      <w:r>
        <w:t>О ЗООЛОГИЧЕСКИХ КОЛЛЕКЦИЯХ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jc w:val="center"/>
        <w:outlineLvl w:val="1"/>
      </w:pPr>
      <w:r>
        <w:t>I. Общие положения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ind w:firstLine="540"/>
        <w:jc w:val="both"/>
      </w:pPr>
      <w:r>
        <w:t xml:space="preserve">1.1. Настоящее положение разработано на основании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17.07.96 N 823 "О порядке государственного учета, пополнения, хранения, приобретения, продажи, пе</w:t>
      </w:r>
      <w:r>
        <w:t>ресылки, вывоза за пределы Российской Федерации и ввоза на ее территорию зоологических коллекций" (Собрание законодательства Российской Федерации, 1996, N 31, ст. 3718) и является обязательным для исполнения юридическими лицами и гражданами Российской Феде</w:t>
      </w:r>
      <w:r>
        <w:t>рации, иностранными юридическими лицами и гражданами, а также лицами без гражданства на территории (акватории), континентальном шельфе и в исключительной экономической зоне Российской Федерации.</w:t>
      </w:r>
    </w:p>
    <w:p w:rsidR="00000000" w:rsidRDefault="009F511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F511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000000" w:rsidRDefault="009F511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тексте документа, видимо, доп</w:t>
            </w:r>
            <w:r>
              <w:rPr>
                <w:color w:val="392C69"/>
              </w:rPr>
              <w:t xml:space="preserve">ущена опечатка: Федеральный </w:t>
            </w:r>
            <w:hyperlink r:id="rId14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"О животном мире" от 24.04.1995 имеет N 52-ФЗ.</w:t>
            </w:r>
          </w:p>
        </w:tc>
      </w:tr>
    </w:tbl>
    <w:p w:rsidR="00000000" w:rsidRDefault="009F511D">
      <w:pPr>
        <w:pStyle w:val="ConsPlusNormal"/>
        <w:spacing w:before="300"/>
        <w:ind w:firstLine="540"/>
        <w:jc w:val="both"/>
      </w:pPr>
      <w:r>
        <w:t>1.2. Целью настоящего Положения является установление контроля за созданием, хранение</w:t>
      </w:r>
      <w:r>
        <w:t>м, пополнением и перемещением зоологических коллекций - фондовых научных коллекций зоологических институтов, университетов, музеев, а также собраний чучел, препаратов и частей объектов животного мира, живых коллекций зоопарков, зоосадов, цирков, питомников</w:t>
      </w:r>
      <w:r>
        <w:t xml:space="preserve">, аквариумов, океанариумов и других учреждений, представляющих научную, культурно - просветительную, учебно - воспитательную и эстетическую ценность, отдельных выдающихся коллекционных экспонатов независимо от формы их собственности </w:t>
      </w:r>
      <w:hyperlink r:id="rId15" w:history="1">
        <w:r>
          <w:rPr>
            <w:color w:val="0000FF"/>
          </w:rPr>
          <w:t>(статья 29</w:t>
        </w:r>
      </w:hyperlink>
      <w:r>
        <w:t xml:space="preserve"> Федерального закона от 24.04.95 N 51-ФЗ "О животном мире" (Собрание законодательства Российской Федерации, 1995, N 17, ст. 1462)).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1.3. Владельцами зоологических коллекций в Российской Федерации могут быть как юридические, так и физические лица независимо от их гражданства.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jc w:val="center"/>
        <w:outlineLvl w:val="1"/>
      </w:pPr>
      <w:r>
        <w:t>II. Государственный учет зоологических коллекций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ind w:firstLine="540"/>
        <w:jc w:val="both"/>
      </w:pPr>
      <w:r>
        <w:t>2.1. Зоологические коллекции, имеющие научную, культурно - пр</w:t>
      </w:r>
      <w:r>
        <w:t>осветительную, учебно - воспитательную и эстетическую ценность, а также отдельные выдающиеся коллекционные экспонаты подлежат государственному учету независимо от форм собственности.</w:t>
      </w:r>
    </w:p>
    <w:p w:rsidR="00000000" w:rsidRDefault="009F511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F511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F511D">
            <w:pPr>
              <w:pStyle w:val="ConsPlusNormal"/>
              <w:jc w:val="both"/>
              <w:rPr>
                <w:color w:val="392C69"/>
              </w:rPr>
            </w:pPr>
            <w:hyperlink r:id="rId1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17.07.1996 N 823 (в ред. от 14.12.2004 N 774) установлено, что государственный учет зоологических коллекций, представляющих научную, культурно-просветительну</w:t>
            </w:r>
            <w:r>
              <w:rPr>
                <w:color w:val="392C69"/>
              </w:rPr>
              <w:t>ю, учебно-воспитательную и эстетическую ценность, и ведение на основе такого учета реестра зоологических коллекций осуществляет Федеральная служба по надзору в сфере природопользования.</w:t>
            </w:r>
          </w:p>
        </w:tc>
      </w:tr>
    </w:tbl>
    <w:p w:rsidR="00000000" w:rsidRDefault="009F511D">
      <w:pPr>
        <w:pStyle w:val="ConsPlusNormal"/>
        <w:spacing w:before="300"/>
        <w:ind w:firstLine="540"/>
        <w:jc w:val="both"/>
      </w:pPr>
      <w:r>
        <w:t>2.2. Государственный учет зоологических коллекций в Российской Федера</w:t>
      </w:r>
      <w:r>
        <w:t xml:space="preserve">ции осуществляется Государственным комитетом Российской Федерации по охране окружающей среды (Госкомэкология России) путем ведения государственного </w:t>
      </w:r>
      <w:hyperlink w:anchor="Par113" w:tooltip="ФОРМА" w:history="1">
        <w:r>
          <w:rPr>
            <w:color w:val="0000FF"/>
          </w:rPr>
          <w:t>реестра.</w:t>
        </w:r>
      </w:hyperlink>
    </w:p>
    <w:p w:rsidR="00000000" w:rsidRDefault="009F511D">
      <w:pPr>
        <w:pStyle w:val="ConsPlusNormal"/>
        <w:spacing w:before="240"/>
        <w:ind w:firstLine="540"/>
        <w:jc w:val="both"/>
      </w:pPr>
      <w:r>
        <w:t>2.3. Для определения ценности зоологических коллекций - научной, культурно - просветительной, учебно - воспитательной и / или эстетической - образуются Центральная и региональные Экспертные группы по зоологическим коллекциям.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2.4. Основанием для внесения з</w:t>
      </w:r>
      <w:r>
        <w:t xml:space="preserve">оологической коллекции в государственный </w:t>
      </w:r>
      <w:hyperlink w:anchor="Par113" w:tooltip="ФОРМА" w:history="1">
        <w:r>
          <w:rPr>
            <w:color w:val="0000FF"/>
          </w:rPr>
          <w:t>реестр</w:t>
        </w:r>
      </w:hyperlink>
      <w:r>
        <w:t xml:space="preserve"> являются: заявление владельца коллекции, документы, подтверждающие законность владения (распоряжения) коллекцией, рекомендация Экспертной группы по зоологическим коллекциям и</w:t>
      </w:r>
      <w:r>
        <w:t xml:space="preserve"> перечень объектов коллекции (коллекционного материала) по группам экспонатов с указанием их количества.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Решение о внесении зоологических коллекций в государственный </w:t>
      </w:r>
      <w:hyperlink w:anchor="Par113" w:tooltip="ФОРМА" w:history="1">
        <w:r>
          <w:rPr>
            <w:color w:val="0000FF"/>
          </w:rPr>
          <w:t>реестр</w:t>
        </w:r>
      </w:hyperlink>
      <w:r>
        <w:t xml:space="preserve"> принимается Госкомэкологией России и его территор</w:t>
      </w:r>
      <w:r>
        <w:t>иальными органами.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lastRenderedPageBreak/>
        <w:t xml:space="preserve">2.5. Постановка зоологической коллекции на государственный учет осуществляется путем ее регистрации с выдачей владельцу коллекции </w:t>
      </w:r>
      <w:hyperlink w:anchor="Par188" w:tooltip="                       СВИДЕТЕЛЬСТВО N ___" w:history="1">
        <w:r>
          <w:rPr>
            <w:color w:val="0000FF"/>
          </w:rPr>
          <w:t>свидетельства</w:t>
        </w:r>
      </w:hyperlink>
      <w:r>
        <w:t xml:space="preserve"> установленного образца</w:t>
      </w:r>
      <w:r>
        <w:t xml:space="preserve"> о внесении зоологической коллекции в реестр.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Зоологическая коллекция признается поставленной на государственный учет с даты выдачи </w:t>
      </w:r>
      <w:hyperlink w:anchor="Par188" w:tooltip="                       СВИДЕТЕЛЬСТВО N ___" w:history="1">
        <w:r>
          <w:rPr>
            <w:color w:val="0000FF"/>
          </w:rPr>
          <w:t>свидетельства</w:t>
        </w:r>
      </w:hyperlink>
      <w:r>
        <w:t xml:space="preserve"> о внесении ее в реестр.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2.6. Владельцы зоологических коллекций, поставленные на государственный учет, ежегодно или в иные согласованные сроки представляют по месту постановки на учет информацию о состоянии и обороте их коллекционных материалов.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jc w:val="center"/>
        <w:outlineLvl w:val="1"/>
      </w:pPr>
      <w:r>
        <w:t>III. Создание и пополнение зоологи</w:t>
      </w:r>
      <w:r>
        <w:t>ческих коллекций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ind w:firstLine="540"/>
        <w:jc w:val="both"/>
      </w:pPr>
      <w:r>
        <w:t>3.1. Добывание объектов животного мира для создания и пополнения зоологических коллекций гражданами Российской Федерации, иностранными гражданами и лицами без гражданства на территории (акватории), на континентальном шельфе и в исключител</w:t>
      </w:r>
      <w:r>
        <w:t xml:space="preserve">ьной экономической зоне Российской Федерации, осуществляется в порядке, установленном </w:t>
      </w:r>
      <w:hyperlink r:id="rId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законодательством субъек</w:t>
      </w:r>
      <w:r>
        <w:t>тов Российской Федерации.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3.2. Выдачу разрешений (лицензий) на добычу охотничьих животных осуществляет Министерство сельского хозяйства и продовольствия Российской Федерации (абзац 24 </w:t>
      </w:r>
      <w:hyperlink r:id="rId18" w:history="1">
        <w:r>
          <w:rPr>
            <w:color w:val="0000FF"/>
          </w:rPr>
          <w:t>пункта 5</w:t>
        </w:r>
      </w:hyperlink>
      <w:r>
        <w:t xml:space="preserve"> Положения о Министерстве сельского хозяйства и продовольствия Российской Федерации, утвержденного Постановлением Правительства Российской Федерации от 12.08.94 N 920 (Собрание законодательства Российской Федераци</w:t>
      </w:r>
      <w:r>
        <w:t>и, 1994, N 18, ст. 2081)).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Выдачу лицензий и разрешений на добывание биологических коллекций, биологических объектов, в том числе относящихся к видам животных, занесенным в Красную книгу Российской Федерации, видов животных, подпадающих под действие междун</w:t>
      </w:r>
      <w:r>
        <w:t xml:space="preserve">ародных договоров, а также их продуктов, частей и дериватов организует и осуществляет Государственный комитет Российской Федерации по охране окружающей среды и его территориальные органы (абзац 6 подпункта 5 </w:t>
      </w:r>
      <w:hyperlink r:id="rId19" w:history="1">
        <w:r>
          <w:rPr>
            <w:color w:val="0000FF"/>
          </w:rPr>
          <w:t>пункта 7</w:t>
        </w:r>
      </w:hyperlink>
      <w:r>
        <w:t xml:space="preserve"> Положения о Государственном комитете Российской Федерации по охране окружающей природной среды, утвержденного Постановлением Правительства Российской Федерации от 26.05.97 N 643 (Собрание </w:t>
      </w:r>
      <w:r>
        <w:t xml:space="preserve">законодательства Российской Федерации, 1997, N 22, ст. 2605) и абзац (г) подпункта 3 </w:t>
      </w:r>
      <w:hyperlink r:id="rId20" w:history="1">
        <w:r>
          <w:rPr>
            <w:color w:val="0000FF"/>
          </w:rPr>
          <w:t>пункта 9</w:t>
        </w:r>
      </w:hyperlink>
      <w:r>
        <w:t xml:space="preserve"> Типового положения о территориальном органе Госкомэколо</w:t>
      </w:r>
      <w:r>
        <w:t>гии России, регистрационный номер в Минюсте России 1475)).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3.3. Не требуется разрешения на пополнение коллекций за счет потомства погибших родителей и травмированных животных в результате природных катастроф и техногенных аварий, а также животных, погибших</w:t>
      </w:r>
      <w:r>
        <w:t xml:space="preserve"> естественной смертью, если эти животные не занесены в Красную книгу Российской Федерации.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3.4. Право пользования дикими животными, принадлежащими к видам, занесенным в Красную книгу Российской Федерации, осуществляется 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19.02.96 N 156 "О порядке выдачи разрешений (распорядительных лицензий) на оборот диких животных, принадлежащих к видам, занесенным в</w:t>
      </w:r>
      <w:r>
        <w:t xml:space="preserve"> Красную книгу Российской Федерации" (Собрание законодательства Российской Федерации, 1996, N 9, ст. 807).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jc w:val="center"/>
        <w:outlineLvl w:val="1"/>
      </w:pPr>
      <w:r>
        <w:t>IV. Хранение зоологических коллекций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ind w:firstLine="540"/>
        <w:jc w:val="both"/>
      </w:pPr>
      <w:r>
        <w:t>4.1. Владельцы зоологических коллекций, поставленных на государственный учет, обязаны обеспечить надежное хран</w:t>
      </w:r>
      <w:r>
        <w:t>ение, а для живых коллекций - необходимое содержание принадлежащих им зоологических коллекций. Ответственность за правильность хранения (содержания) зоологических коллекций возлагается на их владельцев.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4.2. Контроль за условиями хранения (содержания) зоол</w:t>
      </w:r>
      <w:r>
        <w:t>огических коллекций, поставленных на государственный учет, осуществляется Госкомэкологией России и его территориальными органами.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4.3. Зоологические коллекции, содержащиеся без необходимых условий хранения (содержания), могут быть сняты с государственного </w:t>
      </w:r>
      <w:r>
        <w:t>учета.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jc w:val="center"/>
        <w:outlineLvl w:val="1"/>
      </w:pPr>
      <w:r>
        <w:t xml:space="preserve">V. </w:t>
      </w:r>
      <w:hyperlink r:id="rId22" w:history="1">
        <w:r>
          <w:rPr>
            <w:color w:val="0000FF"/>
          </w:rPr>
          <w:t>Вывоз</w:t>
        </w:r>
      </w:hyperlink>
      <w:r>
        <w:t xml:space="preserve"> за пределы Российской Федерации</w:t>
      </w:r>
    </w:p>
    <w:p w:rsidR="00000000" w:rsidRDefault="009F511D">
      <w:pPr>
        <w:pStyle w:val="ConsPlusNormal"/>
        <w:jc w:val="center"/>
      </w:pPr>
      <w:r>
        <w:t>и ввоз на ее территорию зоологических коллекций,</w:t>
      </w:r>
    </w:p>
    <w:p w:rsidR="00000000" w:rsidRDefault="009F511D">
      <w:pPr>
        <w:pStyle w:val="ConsPlusNormal"/>
        <w:jc w:val="center"/>
      </w:pPr>
      <w:r>
        <w:t>их частей и отдельных экспонатов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ind w:firstLine="540"/>
        <w:jc w:val="both"/>
      </w:pPr>
      <w:r>
        <w:t>5.1. Вывоз за пр</w:t>
      </w:r>
      <w:r>
        <w:t>еделы Российской Федерации и ввоз на ее территорию зоологических коллекций, их частей и отдельных экспонатов регулируется действующим законодательством Российской Федерации.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5.2. Основанием для вывоза с территории Российской Федерации и ввоза на ее террито</w:t>
      </w:r>
      <w:r>
        <w:t xml:space="preserve">рию зоологических коллекций, их частей и отдельных экспонатов, состоящих на государственном учете, являются </w:t>
      </w:r>
      <w:hyperlink w:anchor="Par146" w:tooltip="                        РАЗРЕШЕНИЕ N ____" w:history="1">
        <w:r>
          <w:rPr>
            <w:color w:val="0000FF"/>
          </w:rPr>
          <w:t>разрешения</w:t>
        </w:r>
      </w:hyperlink>
      <w:r>
        <w:t xml:space="preserve"> установленного образца, выдаваемые Госкомэкологией России.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5.3. Выв</w:t>
      </w:r>
      <w:r>
        <w:t xml:space="preserve">оз за пределы Российской Федерации и ввоз на ее территорию зоологических коллекций, отнесенных к культурным ценностям, регулируется </w:t>
      </w:r>
      <w:hyperlink r:id="rId23" w:history="1">
        <w:r>
          <w:rPr>
            <w:color w:val="0000FF"/>
          </w:rPr>
          <w:t>Законом</w:t>
        </w:r>
      </w:hyperlink>
      <w:r>
        <w:t xml:space="preserve"> Российской Федерации от 15.</w:t>
      </w:r>
      <w:r>
        <w:t>04.93 N 4804-1 "О вывозе и ввозе культурных ценностей" (Ведомости Съезда народных депутатов, 1993, N 20, ст. 718).</w:t>
      </w:r>
    </w:p>
    <w:p w:rsidR="00000000" w:rsidRDefault="009F511D">
      <w:pPr>
        <w:pStyle w:val="ConsPlusNormal"/>
        <w:spacing w:before="240"/>
        <w:ind w:firstLine="540"/>
        <w:jc w:val="both"/>
      </w:pPr>
      <w:bookmarkStart w:id="1" w:name="Par88"/>
      <w:bookmarkEnd w:id="1"/>
      <w:r>
        <w:t xml:space="preserve">5.4. Для получения </w:t>
      </w:r>
      <w:hyperlink w:anchor="Par146" w:tooltip="                        РАЗРЕШЕНИЕ N ____" w:history="1">
        <w:r>
          <w:rPr>
            <w:color w:val="0000FF"/>
          </w:rPr>
          <w:t>разрешения</w:t>
        </w:r>
      </w:hyperlink>
      <w:r>
        <w:t xml:space="preserve"> на вывоз зоологических коллекци</w:t>
      </w:r>
      <w:r>
        <w:t>й юридические и физические лица представляют следующие материалы: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а) заявление в произвольной форме, в котором указываются сведения о заявителе (для физических лиц - паспортные данные, для юридических лиц - реквизиты);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б) </w:t>
      </w:r>
      <w:hyperlink w:anchor="Par188" w:tooltip="                       СВИДЕТЕЛЬСТВО N ___" w:history="1">
        <w:r>
          <w:rPr>
            <w:color w:val="0000FF"/>
          </w:rPr>
          <w:t>свидетельство</w:t>
        </w:r>
      </w:hyperlink>
      <w:r>
        <w:t xml:space="preserve"> о внесении коллекции в реестр;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в) перечень экспонатов зоологической коллекции с указанием русских и латинских названий видов (таксономических групп) животных и их количества;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г) заключение цент</w:t>
      </w:r>
      <w:r>
        <w:t>ральной (региональной) Экспертной группы по зоологическим коллекциям;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д) договор о научном сотрудничестве или контракт с получателем зоологической коллекции или иной подтверждающий необходимость вывоза коллекции документ.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lastRenderedPageBreak/>
        <w:t xml:space="preserve">5.5. </w:t>
      </w:r>
      <w:hyperlink w:anchor="Par146" w:tooltip="                        РАЗРЕШЕНИЕ N ____" w:history="1">
        <w:r>
          <w:rPr>
            <w:color w:val="0000FF"/>
          </w:rPr>
          <w:t>Разрешение,</w:t>
        </w:r>
      </w:hyperlink>
      <w:r>
        <w:t xml:space="preserve"> полученное согласно </w:t>
      </w:r>
      <w:hyperlink w:anchor="Par88" w:tooltip="5.4. Для получения разрешения на вывоз зоологических коллекций юридические и физические лица представляют следующие материалы:" w:history="1">
        <w:r>
          <w:rPr>
            <w:color w:val="0000FF"/>
          </w:rPr>
          <w:t>п. 5.4</w:t>
        </w:r>
      </w:hyperlink>
      <w:r>
        <w:t xml:space="preserve"> настоящего Положения, </w:t>
      </w:r>
      <w:r>
        <w:t>не заменяет собой необходимость получения других разрешений в соответствии с действующим законодательством.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5.6. Вывоз зоологических коллекций, не поставленных на государственный учет, осуществляется в порядке, установленном в </w:t>
      </w:r>
      <w:hyperlink w:anchor="Par88" w:tooltip="5.4. Для получения разрешения на вывоз зоологических коллекций юридические и физические лица представляют следующие материалы:" w:history="1">
        <w:r>
          <w:rPr>
            <w:color w:val="0000FF"/>
          </w:rPr>
          <w:t>п. 5.4</w:t>
        </w:r>
      </w:hyperlink>
      <w:r>
        <w:t xml:space="preserve"> настоящего Положения. При этом юридические и физические лица в составе заявочной документации вместо </w:t>
      </w:r>
      <w:hyperlink w:anchor="Par188" w:tooltip="                       СВИДЕТЕЛЬСТВО N ___" w:history="1">
        <w:r>
          <w:rPr>
            <w:color w:val="0000FF"/>
          </w:rPr>
          <w:t>свидетельства</w:t>
        </w:r>
      </w:hyperlink>
      <w:r>
        <w:t xml:space="preserve"> о внесении коллекции в государственный реестр представляют документы, подтверждающие право владения или распоряжения коллекцией или отдельными экспонатами.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jc w:val="center"/>
        <w:outlineLvl w:val="1"/>
      </w:pPr>
      <w:r>
        <w:t>VI. Ответственность владельцев зоолог</w:t>
      </w:r>
      <w:r>
        <w:t>ических коллекций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ind w:firstLine="540"/>
        <w:jc w:val="both"/>
      </w:pPr>
      <w:r>
        <w:t>6.1. Несоблюдение порядка государственного учета, пополнения, хранения, приобретения, продажи, пересылки, вывоза за пределы Российской Федерации и ввоза на ее территорию зоологических коллекций, определяемого настоящим Положением, влечет</w:t>
      </w:r>
      <w:r>
        <w:t xml:space="preserve"> за собой ответственность в соответствии с законодательством Российской Федерации.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  <w:jc w:val="right"/>
        <w:outlineLvl w:val="0"/>
      </w:pPr>
      <w:r>
        <w:t>Утверждена</w:t>
      </w:r>
    </w:p>
    <w:p w:rsidR="00000000" w:rsidRDefault="009F511D">
      <w:pPr>
        <w:pStyle w:val="ConsPlusNormal"/>
        <w:jc w:val="right"/>
      </w:pPr>
      <w:r>
        <w:t>Приказом Госкомэкологии России</w:t>
      </w:r>
    </w:p>
    <w:p w:rsidR="00000000" w:rsidRDefault="009F511D">
      <w:pPr>
        <w:pStyle w:val="ConsPlusNormal"/>
        <w:jc w:val="right"/>
      </w:pPr>
      <w:r>
        <w:t>от 30.09.97 N 411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  <w:r>
        <w:t>ГОСУДАРСТВЕННЫЙ КОМИТЕТ</w:t>
      </w:r>
    </w:p>
    <w:p w:rsidR="00000000" w:rsidRDefault="009F511D">
      <w:pPr>
        <w:pStyle w:val="ConsPlusNormal"/>
        <w:spacing w:before="240"/>
      </w:pPr>
      <w:r>
        <w:t>РОССИЙСКОЙ ФЕДЕРАЦИИ ПО</w:t>
      </w:r>
    </w:p>
    <w:p w:rsidR="00000000" w:rsidRDefault="009F511D">
      <w:pPr>
        <w:pStyle w:val="ConsPlusNormal"/>
        <w:spacing w:before="240"/>
      </w:pPr>
      <w:r>
        <w:t>ОХРАНЕ ОКРУЖАЮЩЕЙ СРЕДЫ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jc w:val="center"/>
      </w:pPr>
      <w:bookmarkStart w:id="2" w:name="Par113"/>
      <w:bookmarkEnd w:id="2"/>
      <w:r>
        <w:t>ФОРМА</w:t>
      </w:r>
    </w:p>
    <w:p w:rsidR="00000000" w:rsidRDefault="009F511D">
      <w:pPr>
        <w:pStyle w:val="ConsPlusNormal"/>
        <w:jc w:val="center"/>
      </w:pPr>
      <w:r>
        <w:t>РЕЕСТРА ЗООЛОГИЧЕСКИХ КОЛЛЕКЦИЙ, ПОСТАВЛЕННЫХ</w:t>
      </w:r>
    </w:p>
    <w:p w:rsidR="00000000" w:rsidRDefault="009F511D">
      <w:pPr>
        <w:pStyle w:val="ConsPlusNormal"/>
        <w:jc w:val="center"/>
      </w:pPr>
      <w:r>
        <w:t>НА ГОСУДАРСТВЕННЫЙ УЧЕТ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  <w:ind w:firstLine="540"/>
        <w:jc w:val="both"/>
      </w:pPr>
      <w:r>
        <w:t>1. Номер госрегистрации.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2. Дата регистрации.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3. Наименование коллекции.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4. Владелец.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5. Адрес владельца и адрес местонахождения коллекции.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6. Форма собственности (для государственной о</w:t>
      </w:r>
      <w:r>
        <w:t>рганизации - ведомственная подчиненность).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7. Назначение коллекции (научное, культурно - просветительное, учебно - воспитательное и др.).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lastRenderedPageBreak/>
        <w:t>8. Год основания коллекции.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9. Число единиц хранения, перечень объектов коллекции по основным группам с указанием их н</w:t>
      </w:r>
      <w:r>
        <w:t>оменклатуры и количества.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10. Происхождение коллекции (документы, подтверждающие законность владения, распоряжения, сбора коллекции).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11. Описание коллекции (живые организмы, чучела, яйца, раковины, сухие и влажные препараты и др.).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 xml:space="preserve">12. Наличие уникальных </w:t>
      </w:r>
      <w:r>
        <w:t>объектов (типы, паратипы, виды, занесенные в красные книги Российской Федерации, МСОП).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13. Изменения в составе (оборот) коллекции.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14. Условия хранения (содержания) коллекции.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15. Заключение экспертной группы по зоологическим коллекциям.</w:t>
      </w:r>
    </w:p>
    <w:p w:rsidR="00000000" w:rsidRDefault="009F511D">
      <w:pPr>
        <w:pStyle w:val="ConsPlusNormal"/>
        <w:spacing w:before="240"/>
        <w:ind w:firstLine="540"/>
        <w:jc w:val="both"/>
      </w:pPr>
      <w:r>
        <w:t>16. Отметка о пер</w:t>
      </w:r>
      <w:r>
        <w:t>ерегистрации коллекции.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  <w:jc w:val="right"/>
        <w:outlineLvl w:val="0"/>
      </w:pPr>
      <w:r>
        <w:t>Утверждено</w:t>
      </w:r>
    </w:p>
    <w:p w:rsidR="00000000" w:rsidRDefault="009F511D">
      <w:pPr>
        <w:pStyle w:val="ConsPlusNormal"/>
        <w:jc w:val="right"/>
      </w:pPr>
      <w:r>
        <w:t>Приказом Госкомэкологии России</w:t>
      </w:r>
    </w:p>
    <w:p w:rsidR="00000000" w:rsidRDefault="009F511D">
      <w:pPr>
        <w:pStyle w:val="ConsPlusNormal"/>
        <w:jc w:val="right"/>
      </w:pPr>
      <w:r>
        <w:t>от 30.09.97 N 411</w:t>
      </w:r>
    </w:p>
    <w:p w:rsidR="00000000" w:rsidRDefault="009F511D">
      <w:pPr>
        <w:pStyle w:val="ConsPlusNormal"/>
      </w:pPr>
    </w:p>
    <w:p w:rsidR="00000000" w:rsidRDefault="009F511D">
      <w:pPr>
        <w:pStyle w:val="ConsPlusNonformat"/>
        <w:jc w:val="both"/>
      </w:pPr>
      <w:r>
        <w:t>ГОСУДАРСТВЕННЫЙ КОМИТЕТ</w:t>
      </w:r>
    </w:p>
    <w:p w:rsidR="00000000" w:rsidRDefault="009F511D">
      <w:pPr>
        <w:pStyle w:val="ConsPlusNonformat"/>
        <w:jc w:val="both"/>
      </w:pPr>
      <w:r>
        <w:t>РОССИЙСКОЙ ФЕДЕРАЦИИ ПО</w:t>
      </w:r>
    </w:p>
    <w:p w:rsidR="00000000" w:rsidRDefault="009F511D">
      <w:pPr>
        <w:pStyle w:val="ConsPlusNonformat"/>
        <w:jc w:val="both"/>
      </w:pPr>
      <w:r>
        <w:t>ОХРАНЕ ОКРУЖАЮЩЕЙ СРЕДЫ</w:t>
      </w:r>
    </w:p>
    <w:p w:rsidR="00000000" w:rsidRDefault="009F511D">
      <w:pPr>
        <w:pStyle w:val="ConsPlusNonformat"/>
        <w:jc w:val="both"/>
      </w:pPr>
    </w:p>
    <w:p w:rsidR="00000000" w:rsidRDefault="009F511D">
      <w:pPr>
        <w:pStyle w:val="ConsPlusNonformat"/>
        <w:jc w:val="both"/>
      </w:pPr>
      <w:bookmarkStart w:id="3" w:name="Par146"/>
      <w:bookmarkEnd w:id="3"/>
      <w:r>
        <w:t xml:space="preserve">                        РАЗРЕШЕНИЕ N ____</w:t>
      </w:r>
    </w:p>
    <w:p w:rsidR="00000000" w:rsidRDefault="009F511D">
      <w:pPr>
        <w:pStyle w:val="ConsPlusNonformat"/>
        <w:jc w:val="both"/>
      </w:pPr>
      <w:r>
        <w:t xml:space="preserve">         НА ВЫВОЗ ЗА ПРЕДЕЛЫ РОССИЙСКОЙ ФЕДЕРАЦИИ И ВВОЗ</w:t>
      </w:r>
    </w:p>
    <w:p w:rsidR="00000000" w:rsidRDefault="009F511D">
      <w:pPr>
        <w:pStyle w:val="ConsPlusNonformat"/>
        <w:jc w:val="both"/>
      </w:pPr>
      <w:r>
        <w:t xml:space="preserve">       НА ЕЕ ТЕРРИТОРИЮ ЗООЛОГИЧЕСКИХ КОЛЛЕКЦИЙ, ИХ ЧАСТЕЙ</w:t>
      </w:r>
    </w:p>
    <w:p w:rsidR="00000000" w:rsidRDefault="009F511D">
      <w:pPr>
        <w:pStyle w:val="ConsPlusNonformat"/>
        <w:jc w:val="both"/>
      </w:pPr>
      <w:r>
        <w:t xml:space="preserve">                      И ОТДЕЛЬНЫХ ЭКСПОНАТОВ</w:t>
      </w:r>
    </w:p>
    <w:p w:rsidR="00000000" w:rsidRDefault="009F511D">
      <w:pPr>
        <w:pStyle w:val="ConsPlusNonformat"/>
        <w:jc w:val="both"/>
      </w:pPr>
    </w:p>
    <w:p w:rsidR="00000000" w:rsidRDefault="009F511D">
      <w:pPr>
        <w:pStyle w:val="ConsPlusNonformat"/>
        <w:jc w:val="both"/>
      </w:pPr>
      <w:r>
        <w:t>Действительно с "__" ___________ 199_ г. по "__" _________ 199_ г.</w:t>
      </w:r>
    </w:p>
    <w:p w:rsidR="00000000" w:rsidRDefault="009F511D">
      <w:pPr>
        <w:pStyle w:val="ConsPlusNonformat"/>
        <w:jc w:val="both"/>
      </w:pPr>
      <w:r>
        <w:t>Ввоз в страну _____________</w:t>
      </w:r>
      <w:r>
        <w:t>_______________________________________</w:t>
      </w:r>
    </w:p>
    <w:p w:rsidR="00000000" w:rsidRDefault="009F511D">
      <w:pPr>
        <w:pStyle w:val="ConsPlusNonformat"/>
        <w:jc w:val="both"/>
      </w:pPr>
      <w:r>
        <w:t>Вывоз из страны __________________________________________________</w:t>
      </w:r>
    </w:p>
    <w:p w:rsidR="00000000" w:rsidRDefault="009F511D">
      <w:pPr>
        <w:pStyle w:val="ConsPlusNonformat"/>
        <w:jc w:val="both"/>
      </w:pPr>
      <w:r>
        <w:t>Отправитель ______________________________________________________</w:t>
      </w:r>
    </w:p>
    <w:p w:rsidR="00000000" w:rsidRDefault="009F511D">
      <w:pPr>
        <w:pStyle w:val="ConsPlusNonformat"/>
        <w:jc w:val="both"/>
      </w:pPr>
      <w:r>
        <w:t>__________________________________________________________________</w:t>
      </w:r>
    </w:p>
    <w:p w:rsidR="00000000" w:rsidRDefault="009F511D">
      <w:pPr>
        <w:pStyle w:val="ConsPlusNonformat"/>
        <w:jc w:val="both"/>
      </w:pPr>
      <w:r>
        <w:t>Получатель ____</w:t>
      </w:r>
      <w:r>
        <w:t>___________________________________________________</w:t>
      </w:r>
    </w:p>
    <w:p w:rsidR="00000000" w:rsidRDefault="009F511D">
      <w:pPr>
        <w:pStyle w:val="ConsPlusNonformat"/>
        <w:jc w:val="both"/>
      </w:pPr>
      <w:r>
        <w:t>__________________________________________________________________</w:t>
      </w:r>
    </w:p>
    <w:p w:rsidR="00000000" w:rsidRDefault="009F511D">
      <w:pPr>
        <w:pStyle w:val="ConsPlusNonformat"/>
        <w:jc w:val="both"/>
      </w:pPr>
      <w:r>
        <w:t>Название коллекции _______________________________________________</w:t>
      </w:r>
    </w:p>
    <w:p w:rsidR="00000000" w:rsidRDefault="009F511D">
      <w:pPr>
        <w:pStyle w:val="ConsPlusNonformat"/>
        <w:jc w:val="both"/>
      </w:pPr>
      <w:r>
        <w:t>__________________________________________________________________</w:t>
      </w:r>
    </w:p>
    <w:p w:rsidR="00000000" w:rsidRDefault="009F511D">
      <w:pPr>
        <w:pStyle w:val="ConsPlusNonformat"/>
        <w:jc w:val="both"/>
      </w:pPr>
      <w:r>
        <w:t>Ном</w:t>
      </w:r>
      <w:r>
        <w:t>ер и дата государственной регистрации _________________________</w:t>
      </w:r>
    </w:p>
    <w:p w:rsidR="00000000" w:rsidRDefault="009F511D">
      <w:pPr>
        <w:pStyle w:val="ConsPlusNonformat"/>
        <w:jc w:val="both"/>
      </w:pPr>
      <w:r>
        <w:t>Описание коллекционного материала и количество экземпляров _______</w:t>
      </w:r>
    </w:p>
    <w:p w:rsidR="00000000" w:rsidRDefault="009F511D">
      <w:pPr>
        <w:pStyle w:val="ConsPlusNonformat"/>
        <w:jc w:val="both"/>
      </w:pPr>
      <w:r>
        <w:t>__________________________________________________________________</w:t>
      </w:r>
    </w:p>
    <w:p w:rsidR="00000000" w:rsidRDefault="009F511D">
      <w:pPr>
        <w:pStyle w:val="ConsPlusNonformat"/>
        <w:jc w:val="both"/>
      </w:pPr>
      <w:r>
        <w:t>__________________________________________________________</w:t>
      </w:r>
      <w:r>
        <w:t>________</w:t>
      </w:r>
    </w:p>
    <w:p w:rsidR="00000000" w:rsidRDefault="009F511D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000000" w:rsidRDefault="009F511D">
      <w:pPr>
        <w:pStyle w:val="ConsPlusNonformat"/>
        <w:jc w:val="both"/>
      </w:pPr>
      <w:r>
        <w:t>__________________________________________________________________</w:t>
      </w:r>
    </w:p>
    <w:p w:rsidR="00000000" w:rsidRDefault="009F511D">
      <w:pPr>
        <w:pStyle w:val="ConsPlusNonformat"/>
        <w:jc w:val="both"/>
      </w:pPr>
      <w:r>
        <w:t>Цель _____________________________________________________________</w:t>
      </w:r>
    </w:p>
    <w:p w:rsidR="00000000" w:rsidRDefault="009F511D">
      <w:pPr>
        <w:pStyle w:val="ConsPlusNonformat"/>
        <w:jc w:val="both"/>
      </w:pPr>
      <w:r>
        <w:t>Особые условия ___________________________________________________</w:t>
      </w:r>
    </w:p>
    <w:p w:rsidR="00000000" w:rsidRDefault="009F511D">
      <w:pPr>
        <w:pStyle w:val="ConsPlusNonformat"/>
        <w:jc w:val="both"/>
      </w:pPr>
      <w:r>
        <w:t>__________________________________________________________________</w:t>
      </w:r>
    </w:p>
    <w:p w:rsidR="00000000" w:rsidRDefault="009F511D">
      <w:pPr>
        <w:pStyle w:val="ConsPlusNonformat"/>
        <w:jc w:val="both"/>
      </w:pPr>
    </w:p>
    <w:p w:rsidR="00000000" w:rsidRDefault="009F511D">
      <w:pPr>
        <w:pStyle w:val="ConsPlusNonformat"/>
        <w:jc w:val="both"/>
      </w:pPr>
      <w:r>
        <w:t>Дата выдачи "__" ___________ 199_ г.</w:t>
      </w:r>
    </w:p>
    <w:p w:rsidR="00000000" w:rsidRDefault="009F511D">
      <w:pPr>
        <w:pStyle w:val="ConsPlusNonformat"/>
        <w:jc w:val="both"/>
      </w:pPr>
      <w:r>
        <w:t>Действительно до "__" __________ 199_ г.</w:t>
      </w:r>
    </w:p>
    <w:p w:rsidR="00000000" w:rsidRDefault="009F511D">
      <w:pPr>
        <w:pStyle w:val="ConsPlusNonformat"/>
        <w:jc w:val="both"/>
      </w:pPr>
    </w:p>
    <w:p w:rsidR="00000000" w:rsidRDefault="009F511D">
      <w:pPr>
        <w:pStyle w:val="ConsPlusNonformat"/>
        <w:jc w:val="both"/>
      </w:pPr>
      <w:r>
        <w:t xml:space="preserve">                                      ____</w:t>
      </w:r>
      <w:r>
        <w:t>________________________</w:t>
      </w:r>
    </w:p>
    <w:p w:rsidR="00000000" w:rsidRDefault="009F511D">
      <w:pPr>
        <w:pStyle w:val="ConsPlusNonformat"/>
        <w:jc w:val="both"/>
      </w:pPr>
      <w:r>
        <w:t xml:space="preserve">                            М.П.      (подпись, Ф.И.О., должность)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000000" w:rsidRDefault="009F511D">
      <w:pPr>
        <w:pStyle w:val="ConsPlusNormal"/>
        <w:jc w:val="right"/>
        <w:outlineLvl w:val="0"/>
      </w:pPr>
      <w:r>
        <w:t>Утверждено</w:t>
      </w:r>
    </w:p>
    <w:p w:rsidR="00000000" w:rsidRDefault="009F511D">
      <w:pPr>
        <w:pStyle w:val="ConsPlusNormal"/>
        <w:jc w:val="right"/>
      </w:pPr>
      <w:r>
        <w:t>Приказом Госкомэкологии России</w:t>
      </w:r>
    </w:p>
    <w:p w:rsidR="00000000" w:rsidRDefault="009F511D">
      <w:pPr>
        <w:pStyle w:val="ConsPlusNormal"/>
        <w:jc w:val="right"/>
      </w:pPr>
      <w:r>
        <w:t>от 30.09.97 N 411</w:t>
      </w:r>
    </w:p>
    <w:p w:rsidR="00000000" w:rsidRDefault="009F511D">
      <w:pPr>
        <w:pStyle w:val="ConsPlusNormal"/>
      </w:pPr>
    </w:p>
    <w:p w:rsidR="00000000" w:rsidRDefault="009F511D">
      <w:pPr>
        <w:pStyle w:val="ConsPlusNonformat"/>
        <w:jc w:val="both"/>
      </w:pPr>
      <w:r>
        <w:t>ГОСУДАРСТВЕННЫЙ КОМИТЕТ</w:t>
      </w:r>
    </w:p>
    <w:p w:rsidR="00000000" w:rsidRDefault="009F511D">
      <w:pPr>
        <w:pStyle w:val="ConsPlusNonformat"/>
        <w:jc w:val="both"/>
      </w:pPr>
      <w:r>
        <w:t>РОССИЙСКОЙ ФЕДЕРАЦИИ ПО</w:t>
      </w:r>
    </w:p>
    <w:p w:rsidR="00000000" w:rsidRDefault="009F511D">
      <w:pPr>
        <w:pStyle w:val="ConsPlusNonformat"/>
        <w:jc w:val="both"/>
      </w:pPr>
      <w:r>
        <w:t>ОХРАНЕ ОКРУЖАЮЩЕЙ СРЕДЫ</w:t>
      </w:r>
    </w:p>
    <w:p w:rsidR="00000000" w:rsidRDefault="009F511D">
      <w:pPr>
        <w:pStyle w:val="ConsPlusNonformat"/>
        <w:jc w:val="both"/>
      </w:pPr>
    </w:p>
    <w:p w:rsidR="00000000" w:rsidRDefault="009F511D">
      <w:pPr>
        <w:pStyle w:val="ConsPlusNonformat"/>
        <w:jc w:val="both"/>
      </w:pPr>
      <w:bookmarkStart w:id="4" w:name="Par188"/>
      <w:bookmarkEnd w:id="4"/>
      <w:r>
        <w:t xml:space="preserve">             </w:t>
      </w:r>
      <w:r>
        <w:t xml:space="preserve">          СВИДЕТЕЛЬСТВО N ___</w:t>
      </w:r>
    </w:p>
    <w:p w:rsidR="00000000" w:rsidRDefault="009F511D">
      <w:pPr>
        <w:pStyle w:val="ConsPlusNonformat"/>
        <w:jc w:val="both"/>
      </w:pPr>
      <w:r>
        <w:t xml:space="preserve">           О ВНЕСЕНИИ ЗООЛОГИЧЕСКОЙ КОЛЛЕКЦИИ В РЕЕСТР</w:t>
      </w:r>
    </w:p>
    <w:p w:rsidR="00000000" w:rsidRDefault="009F511D">
      <w:pPr>
        <w:pStyle w:val="ConsPlusNonformat"/>
        <w:jc w:val="both"/>
      </w:pPr>
    </w:p>
    <w:p w:rsidR="00000000" w:rsidRDefault="009F511D">
      <w:pPr>
        <w:pStyle w:val="ConsPlusNonformat"/>
        <w:jc w:val="both"/>
      </w:pPr>
      <w:r>
        <w:t>Выдано ___________________________________________________________</w:t>
      </w:r>
    </w:p>
    <w:p w:rsidR="00000000" w:rsidRDefault="009F511D">
      <w:pPr>
        <w:pStyle w:val="ConsPlusNonformat"/>
        <w:jc w:val="both"/>
      </w:pPr>
      <w:r>
        <w:t xml:space="preserve">                            (владелец)</w:t>
      </w:r>
    </w:p>
    <w:p w:rsidR="00000000" w:rsidRDefault="009F511D">
      <w:pPr>
        <w:pStyle w:val="ConsPlusNonformat"/>
        <w:jc w:val="both"/>
      </w:pPr>
      <w:r>
        <w:t>__________________________________________________________________</w:t>
      </w:r>
    </w:p>
    <w:p w:rsidR="00000000" w:rsidRDefault="009F511D">
      <w:pPr>
        <w:pStyle w:val="ConsPlusNonformat"/>
        <w:jc w:val="both"/>
      </w:pPr>
      <w:r>
        <w:t>в том, что коллекция _____________________________________________</w:t>
      </w:r>
    </w:p>
    <w:p w:rsidR="00000000" w:rsidRDefault="009F511D">
      <w:pPr>
        <w:pStyle w:val="ConsPlusNonformat"/>
        <w:jc w:val="both"/>
      </w:pPr>
      <w:r>
        <w:t xml:space="preserve">                       (название коллекции)</w:t>
      </w:r>
    </w:p>
    <w:p w:rsidR="00000000" w:rsidRDefault="009F511D">
      <w:pPr>
        <w:pStyle w:val="ConsPlusNonformat"/>
        <w:jc w:val="both"/>
      </w:pPr>
      <w:r>
        <w:t>_________________________________________________________________,</w:t>
      </w:r>
    </w:p>
    <w:p w:rsidR="00000000" w:rsidRDefault="009F511D">
      <w:pPr>
        <w:pStyle w:val="ConsPlusNonformat"/>
        <w:jc w:val="both"/>
      </w:pPr>
      <w:r>
        <w:t>состоящая и</w:t>
      </w:r>
      <w:r>
        <w:t>з _____________________________________________________</w:t>
      </w:r>
    </w:p>
    <w:p w:rsidR="00000000" w:rsidRDefault="009F511D">
      <w:pPr>
        <w:pStyle w:val="ConsPlusNonformat"/>
        <w:jc w:val="both"/>
      </w:pPr>
      <w:r>
        <w:t xml:space="preserve">              (живых животных, коллекционных тушек, чучел и т.п.)</w:t>
      </w:r>
    </w:p>
    <w:p w:rsidR="00000000" w:rsidRDefault="009F511D">
      <w:pPr>
        <w:pStyle w:val="ConsPlusNonformat"/>
        <w:jc w:val="both"/>
      </w:pPr>
      <w:r>
        <w:t>__________________________________________________________________</w:t>
      </w:r>
    </w:p>
    <w:p w:rsidR="00000000" w:rsidRDefault="009F511D">
      <w:pPr>
        <w:pStyle w:val="ConsPlusNonformat"/>
        <w:jc w:val="both"/>
      </w:pPr>
      <w:r>
        <w:t xml:space="preserve">                 (названия таксономических групп)</w:t>
      </w:r>
    </w:p>
    <w:p w:rsidR="00000000" w:rsidRDefault="009F511D">
      <w:pPr>
        <w:pStyle w:val="ConsPlusNonformat"/>
        <w:jc w:val="both"/>
      </w:pPr>
      <w:r>
        <w:t>_________________</w:t>
      </w:r>
      <w:r>
        <w:t>________________________________________________,</w:t>
      </w:r>
    </w:p>
    <w:p w:rsidR="00000000" w:rsidRDefault="009F511D">
      <w:pPr>
        <w:pStyle w:val="ConsPlusNonformat"/>
        <w:jc w:val="both"/>
      </w:pPr>
      <w:r>
        <w:t xml:space="preserve">                     (количество экспонатов)</w:t>
      </w:r>
    </w:p>
    <w:p w:rsidR="00000000" w:rsidRDefault="009F511D">
      <w:pPr>
        <w:pStyle w:val="ConsPlusNonformat"/>
        <w:jc w:val="both"/>
      </w:pPr>
      <w:r>
        <w:t>находится ________________________________________________________</w:t>
      </w:r>
    </w:p>
    <w:p w:rsidR="00000000" w:rsidRDefault="009F511D">
      <w:pPr>
        <w:pStyle w:val="ConsPlusNonformat"/>
        <w:jc w:val="both"/>
      </w:pPr>
      <w:r>
        <w:t xml:space="preserve">                                  (адрес)</w:t>
      </w:r>
    </w:p>
    <w:p w:rsidR="00000000" w:rsidRDefault="009F511D">
      <w:pPr>
        <w:pStyle w:val="ConsPlusNonformat"/>
        <w:jc w:val="both"/>
      </w:pPr>
      <w:r>
        <w:t xml:space="preserve">    Внесена в  реестр  зоологических  коллекций,  по</w:t>
      </w:r>
      <w:r>
        <w:t>ставленных  на</w:t>
      </w:r>
    </w:p>
    <w:p w:rsidR="00000000" w:rsidRDefault="009F511D">
      <w:pPr>
        <w:pStyle w:val="ConsPlusNonformat"/>
        <w:jc w:val="both"/>
      </w:pPr>
      <w:r>
        <w:t>государственный учет, под номером ___ от "__" _________ 199_ г.</w:t>
      </w:r>
    </w:p>
    <w:p w:rsidR="00000000" w:rsidRDefault="009F511D">
      <w:pPr>
        <w:pStyle w:val="ConsPlusNonformat"/>
        <w:jc w:val="both"/>
      </w:pPr>
      <w:r>
        <w:t xml:space="preserve">    Срок действия свидетельства 5 лет с момента регистрации.</w:t>
      </w:r>
    </w:p>
    <w:p w:rsidR="00000000" w:rsidRDefault="009F511D">
      <w:pPr>
        <w:pStyle w:val="ConsPlusNonformat"/>
        <w:jc w:val="both"/>
      </w:pPr>
    </w:p>
    <w:p w:rsidR="00000000" w:rsidRDefault="009F511D">
      <w:pPr>
        <w:pStyle w:val="ConsPlusNonformat"/>
        <w:jc w:val="both"/>
      </w:pPr>
      <w:r>
        <w:t xml:space="preserve">                                      ____________________________</w:t>
      </w:r>
    </w:p>
    <w:p w:rsidR="00000000" w:rsidRDefault="009F511D">
      <w:pPr>
        <w:pStyle w:val="ConsPlusNonformat"/>
        <w:jc w:val="both"/>
      </w:pPr>
      <w:r>
        <w:t xml:space="preserve">                            М.П.      (подпись, </w:t>
      </w:r>
      <w:r>
        <w:t>Ф.И.О., должность)</w:t>
      </w:r>
    </w:p>
    <w:p w:rsidR="00000000" w:rsidRDefault="009F511D">
      <w:pPr>
        <w:pStyle w:val="ConsPlusNonformat"/>
        <w:jc w:val="both"/>
      </w:pPr>
    </w:p>
    <w:p w:rsidR="00000000" w:rsidRDefault="009F511D">
      <w:pPr>
        <w:pStyle w:val="ConsPlusNonformat"/>
        <w:jc w:val="both"/>
      </w:pPr>
      <w:r>
        <w:t>Дата выдачи "__" __________ 199_ г.</w:t>
      </w:r>
    </w:p>
    <w:p w:rsidR="00000000" w:rsidRDefault="009F511D">
      <w:pPr>
        <w:pStyle w:val="ConsPlusNormal"/>
      </w:pPr>
    </w:p>
    <w:p w:rsidR="00000000" w:rsidRDefault="009F511D">
      <w:pPr>
        <w:pStyle w:val="ConsPlusNormal"/>
      </w:pPr>
    </w:p>
    <w:p w:rsidR="009F511D" w:rsidRDefault="009F51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511D">
      <w:headerReference w:type="default" r:id="rId24"/>
      <w:footerReference w:type="default" r:id="rId2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11D" w:rsidRDefault="009F511D" w:rsidP="007E7C05">
      <w:pPr>
        <w:spacing w:after="0" w:line="240" w:lineRule="auto"/>
      </w:pPr>
      <w:r>
        <w:separator/>
      </w:r>
    </w:p>
  </w:endnote>
  <w:endnote w:type="continuationSeparator" w:id="0">
    <w:p w:rsidR="009F511D" w:rsidRDefault="009F511D" w:rsidP="007E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F511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511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511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511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6693A">
            <w:rPr>
              <w:sz w:val="20"/>
              <w:szCs w:val="20"/>
            </w:rPr>
            <w:fldChar w:fldCharType="separate"/>
          </w:r>
          <w:r w:rsidR="0096693A">
            <w:rPr>
              <w:noProof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6693A">
            <w:rPr>
              <w:sz w:val="20"/>
              <w:szCs w:val="20"/>
            </w:rPr>
            <w:fldChar w:fldCharType="separate"/>
          </w:r>
          <w:r w:rsidR="0096693A">
            <w:rPr>
              <w:noProof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9F511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11D" w:rsidRDefault="009F511D" w:rsidP="007E7C05">
      <w:pPr>
        <w:spacing w:after="0" w:line="240" w:lineRule="auto"/>
      </w:pPr>
      <w:r>
        <w:separator/>
      </w:r>
    </w:p>
  </w:footnote>
  <w:footnote w:type="continuationSeparator" w:id="0">
    <w:p w:rsidR="009F511D" w:rsidRDefault="009F511D" w:rsidP="007E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511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Госкомэкологии РФ от 30.09.1997 N 411</w:t>
          </w:r>
          <w:r>
            <w:rPr>
              <w:sz w:val="16"/>
              <w:szCs w:val="16"/>
            </w:rPr>
            <w:br/>
            <w:t>"О Положении о зоологических коллекциях"</w:t>
          </w:r>
          <w:r>
            <w:rPr>
              <w:sz w:val="16"/>
              <w:szCs w:val="16"/>
            </w:rPr>
            <w:br/>
            <w:t>(Зарегистрировано в Минюсте РФ 08....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511D">
          <w:pPr>
            <w:pStyle w:val="ConsPlusNormal"/>
            <w:jc w:val="center"/>
          </w:pPr>
        </w:p>
        <w:p w:rsidR="00000000" w:rsidRDefault="009F511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511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30.09.2019</w:t>
          </w:r>
        </w:p>
      </w:tc>
    </w:tr>
  </w:tbl>
  <w:p w:rsidR="00000000" w:rsidRDefault="009F511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F511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5656E9"/>
    <w:rsid w:val="005656E9"/>
    <w:rsid w:val="0096693A"/>
    <w:rsid w:val="009F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LAW&amp;n=50779&amp;date=30.09.2019&amp;dst=100027&amp;fld=134" TargetMode="External"/><Relationship Id="rId18" Type="http://schemas.openxmlformats.org/officeDocument/2006/relationships/hyperlink" Target="https://login.consultant.ru/link/?req=doc&amp;base=LAW&amp;n=12162&amp;date=30.09.2019&amp;dst=100044&amp;f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62110&amp;date=30.09.2019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EXP&amp;n=266027&amp;date=30.09.2019&amp;dst=100045&amp;fld=134" TargetMode="External"/><Relationship Id="rId17" Type="http://schemas.openxmlformats.org/officeDocument/2006/relationships/hyperlink" Target="https://login.consultant.ru/link/?req=doc&amp;base=LAW&amp;n=301556&amp;date=30.09.2019&amp;dst=153&amp;fld=134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779&amp;date=30.09.2019&amp;dst=100032&amp;fld=134" TargetMode="External"/><Relationship Id="rId20" Type="http://schemas.openxmlformats.org/officeDocument/2006/relationships/hyperlink" Target="https://login.consultant.ru/link/?req=doc&amp;base=LAW&amp;n=19001&amp;date=30.09.2019&amp;dst=100045&amp;f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EXP&amp;n=266027&amp;date=30.09.2019&amp;dst=100079&amp;fld=134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01556&amp;date=30.09.2019&amp;dst=100197&amp;fld=134" TargetMode="External"/><Relationship Id="rId23" Type="http://schemas.openxmlformats.org/officeDocument/2006/relationships/hyperlink" Target="https://login.consultant.ru/link/?req=doc&amp;base=LAW&amp;n=286730&amp;date=30.09.2019" TargetMode="External"/><Relationship Id="rId10" Type="http://schemas.openxmlformats.org/officeDocument/2006/relationships/hyperlink" Target="https://login.consultant.ru/link/?req=doc&amp;base=EXP&amp;n=266027&amp;date=30.09.2019&amp;dst=100015&amp;fld=134" TargetMode="External"/><Relationship Id="rId19" Type="http://schemas.openxmlformats.org/officeDocument/2006/relationships/hyperlink" Target="https://login.consultant.ru/link/?req=doc&amp;base=LAW&amp;n=23887&amp;date=30.09.2019&amp;dst=100040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3887&amp;date=30.09.2019&amp;dst=100023&amp;fld=134" TargetMode="External"/><Relationship Id="rId14" Type="http://schemas.openxmlformats.org/officeDocument/2006/relationships/hyperlink" Target="https://login.consultant.ru/link/?req=doc&amp;base=LAW&amp;n=301556&amp;date=30.09.2019" TargetMode="External"/><Relationship Id="rId22" Type="http://schemas.openxmlformats.org/officeDocument/2006/relationships/hyperlink" Target="https://login.consultant.ru/link/?req=doc&amp;base=LAW&amp;n=330371&amp;date=30.09.2019&amp;dst=100049&amp;fld=134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3098</Words>
  <Characters>17659</Characters>
  <Application>Microsoft Office Word</Application>
  <DocSecurity>2</DocSecurity>
  <Lines>147</Lines>
  <Paragraphs>41</Paragraphs>
  <ScaleCrop>false</ScaleCrop>
  <Company>КонсультантПлюс Версия 4018.00.50</Company>
  <LinksUpToDate>false</LinksUpToDate>
  <CharactersWithSpaces>20716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Госкомэкологии РФ от 30.09.1997 N 411"О Положении о зоологических коллекциях"(Зарегистрировано в Минюсте РФ 08.04.1998 N 1507)</dc:title>
  <dc:creator>Kopchenko.MV</dc:creator>
  <cp:lastModifiedBy>Kopchenko.MV</cp:lastModifiedBy>
  <cp:revision>2</cp:revision>
  <dcterms:created xsi:type="dcterms:W3CDTF">2019-09-30T13:29:00Z</dcterms:created>
  <dcterms:modified xsi:type="dcterms:W3CDTF">2019-09-30T13:29:00Z</dcterms:modified>
</cp:coreProperties>
</file>